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59" w:rsidRDefault="00A47359" w:rsidP="00A47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1"/>
        <w:gridCol w:w="803"/>
      </w:tblGrid>
      <w:tr w:rsidR="00CA1D3E" w:rsidTr="00CA1D3E">
        <w:tc>
          <w:tcPr>
            <w:tcW w:w="4201" w:type="dxa"/>
          </w:tcPr>
          <w:p w:rsidR="00CA1D3E" w:rsidRDefault="00CA1D3E" w:rsidP="00866E4F">
            <w:pPr>
              <w:pStyle w:val="a5"/>
              <w:ind w:left="0"/>
              <w:rPr>
                <w:sz w:val="28"/>
                <w:szCs w:val="28"/>
              </w:rPr>
            </w:pPr>
            <w:r w:rsidRPr="003750EB">
              <w:rPr>
                <w:sz w:val="28"/>
                <w:szCs w:val="28"/>
              </w:rPr>
              <w:t>СОГЛАСОВАНО</w:t>
            </w:r>
          </w:p>
        </w:tc>
        <w:tc>
          <w:tcPr>
            <w:tcW w:w="803" w:type="dxa"/>
          </w:tcPr>
          <w:p w:rsidR="00CA1D3E" w:rsidRDefault="00CA1D3E" w:rsidP="00866E4F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  <w:tr w:rsidR="00CA1D3E" w:rsidTr="00CA1D3E">
        <w:tc>
          <w:tcPr>
            <w:tcW w:w="4201" w:type="dxa"/>
          </w:tcPr>
          <w:p w:rsidR="00CA1D3E" w:rsidRDefault="00CA1D3E" w:rsidP="00CA1D3E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РМК </w:t>
            </w:r>
            <w:r w:rsidRPr="001240CB">
              <w:rPr>
                <w:sz w:val="28"/>
                <w:szCs w:val="28"/>
              </w:rPr>
              <w:t xml:space="preserve">отдела образования </w:t>
            </w:r>
            <w:r>
              <w:rPr>
                <w:sz w:val="28"/>
                <w:szCs w:val="28"/>
              </w:rPr>
              <w:t>а</w:t>
            </w:r>
            <w:r w:rsidRPr="001240CB">
              <w:rPr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sz w:val="28"/>
                <w:szCs w:val="28"/>
              </w:rPr>
              <w:t>Абатского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40CB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 xml:space="preserve">го района                  Е.В. </w:t>
            </w:r>
            <w:proofErr w:type="spellStart"/>
            <w:r>
              <w:rPr>
                <w:sz w:val="28"/>
                <w:szCs w:val="28"/>
              </w:rPr>
              <w:t>Ченяева</w:t>
            </w:r>
            <w:proofErr w:type="spellEnd"/>
            <w:r w:rsidRPr="001240CB">
              <w:rPr>
                <w:sz w:val="28"/>
                <w:szCs w:val="28"/>
              </w:rPr>
              <w:tab/>
            </w:r>
          </w:p>
        </w:tc>
        <w:tc>
          <w:tcPr>
            <w:tcW w:w="803" w:type="dxa"/>
          </w:tcPr>
          <w:p w:rsidR="00CA1D3E" w:rsidRDefault="00CA1D3E" w:rsidP="00866E4F">
            <w:pPr>
              <w:pStyle w:val="a5"/>
              <w:ind w:left="0"/>
              <w:rPr>
                <w:sz w:val="28"/>
                <w:szCs w:val="28"/>
              </w:rPr>
            </w:pPr>
          </w:p>
        </w:tc>
      </w:tr>
    </w:tbl>
    <w:p w:rsidR="00CA1D3E" w:rsidRDefault="00CA1D3E" w:rsidP="00A473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D3E" w:rsidRDefault="00CA1D3E" w:rsidP="00A473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D3E" w:rsidRDefault="00CA1D3E" w:rsidP="00A473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D3E" w:rsidRDefault="00CA1D3E" w:rsidP="00A473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1D3E" w:rsidRDefault="00CA1D3E" w:rsidP="00A4735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по обучению правам человека</w:t>
      </w:r>
      <w:r w:rsidRPr="00A473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образовательных учреждениях Российской Федерации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eastAsia="Times New Roman"/>
          <w:sz w:val="24"/>
          <w:szCs w:val="24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Главным направлением стратегии модернизации образования является обновление его содержания. Содержание образования должно дополняться набором ключевых компетенций в интеллектуальной, гражданско-правовой, коммуникационной, информационной и прочих сферах. Педагоги многих стран считают, что в наше время недостаточно говорить только о знаниях, хотя это очень важно. Образование должно формировать способнос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ть жить и работать в обществе.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Одной из составляющих модернизации содержания образования является более глубокое знание о правах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 и основных свободах человека.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Обучение правам человека является составляющей гражданского образования. Для жизни в правовом государстве, в гражданском обществе необходимо поднять уровень обучения правам человека, правам ребенка. Через обучение правам человека, правам ребенка помочь увидеть ценности прав человека, их социальную роль, научить подрастающее поколение жить в демократическом государстве, уважать права других людей, решать споры и конфликты правовыми методами. Это способствует воспитанию гражданственности, патриотизма, уважения к национальным и религиозным традициям других народов; содействует формированию нравственной, эстетической и 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правовой культуры обучающихся.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С правами человека сегодня связаны многие общественные процессы и явления, их изучают с самых широких и разнообразных позиций в аспекте сущности и явления власти, принципов перестройки правовой системы, проведения экономической и культурной политики, борьбы с экологическими угрозами, преступностью и др. Посредством знаний о правах человека решаются ряд внутренних, международных и глобальных задач.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Права человека обнаруживают свое присутствие практически в каждой сфере жизнедеятельности человека и носят политико-юридический, этико-нравственный, духовно-психологический, социально-экологический, воспитате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льно-педагогический характер.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Права человека в своих проявлениях многогранны. Это совершенно особый предмет, который выходит за рамки традиционно изучаемого в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учреждениях курса права. Права человека воплощают идеалы реального уважения личности и ее достоинства и ассоциирую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тся с практическим гуманизмом.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изучения прав человека в образовательных учреждениях заключается в воспитании свободной, осознающей свое достоинство и достоинство других людей личности, которую отличают устойчивые нравственные качества и умение жить плодотворной жизнью в мире и согласии в поликультурной и многонациональной среде. Эта цель реализуется в процессе непрерывного обучения детей в соответствии с их возрастными особенностями. На разных ступенях школьного образования учебный материал отличается глубиной, степенью конкретности, уровнем обобщения и т.д. Вместе с тем учебный материал направлен на решение общих задач образования: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способность к сотрудничеству и согласованности между индивидуальными и коллективными ценностями, умению ненасильственного урегулирования конфликтов;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понимание ценности свободы как условия самореализации человека и ее органической связи с ответственностью и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саморегуляцией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поведения;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личного достоинства, основанного на высокой нравственности, и уважения прав и достоинства людей других национальностей, рас, вероисповеданий;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развивать планетарное сознание, понимание разнообразия и уникальности культур народов мира, умение видеть в различии культур богатство мировой цивилизации;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прививать понимание личной и гражданской ответственности за сохранение окружающей среды и мира в своей стране и в глобальном масштабе.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Обучение правам человека выполняет важные образовательные и воспитательные функции: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философско-культурологическая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, которая направлена на формирование планетарного сознания, расширение кругозора, преодоление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узконационального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мышления, предрассудков и стереотипов по отношению к другим народам и их культурам;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образовательно-правовая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, смысл которой в повышении правовой культуры обучающихся путем расширения знаний не только национальных, но и международных правовых норм, элементов правоотношений и правовых институтов, умение творчески использовать эти знания для решения социально-правовых проблем. Познание основных прав человека и элементарных правовых норм является основой формирования правосознания школьников;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воспитательно-формирующая, </w:t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ориентированная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на глубокое восприятие и осмысление прав человека, представлений, оценок, требований, личностного отношения и преобразования их в устойчивые убеждения и прочные навыки сознательного гуманного поведения;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психолого-развивающая, которая в процессе усвоения прав человека пробуждает и совершенствует интерес к себе, к своему внутреннему миру, к познанию своего «я», системе потребностей, интересов, установок, что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составляет психологическую основу самовоспитания и самосовершенствования; </w:t>
      </w:r>
    </w:p>
    <w:p w:rsidR="00A47359" w:rsidRPr="00A47359" w:rsidRDefault="00A47359" w:rsidP="00A4735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коррекционная, которая направлена на диагностику отклоняющегося поведения (агрессивность, насилие, нетерпимость, жестокость) и его коррекцию психолого-педагогическими средствами. </w:t>
      </w:r>
    </w:p>
    <w:p w:rsidR="00D051A7" w:rsidRPr="00A47359" w:rsidRDefault="00A47359" w:rsidP="00A47359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обучения правам человека отличается высокой степенью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междисциплинарности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. Цели, задачи, функции свидетельствуют, о том, что эта новая для общего образования область находится на стыке многих школьных дисциплин: истории, обществознания,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граждановедения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, социальной психологии, литературы, изобразительного искусства, естественнонаучных предметов.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позволяет включать разделы, касающиеся прав человека, в традиционные учебные предметы наряду с введ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ением систематического курса.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Программы истории и обществознания, например, позволяют организовать систематическое и целенаправленное освоение школьниками основных идей философии прав человека. В ходе систематического изучения отечественной и всеобщей истории, обществознания обучающиеся получают представления о развитии человека и общества, о статусе индивида в рамках различных цивилизаций, о проблемах свободы и ответственности, гражданственности, причинах войн, конфликтов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, способов их предупреждения.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Курс литературы дает дополнительные возможности для уточнения и конкретизации важнейших понятий: «мораль», «право», «законность», «ответственность», «достоинство», «честь». Внимание обучающихся привлекается к вопросам этико-философского характера: о добре и зле, жизни и смерти, смене поколений, человеке и Боге, человеке и природе, человеке и нации, чести и долге, совести, нравствен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ном выборе.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При изучении иностранного языка школьники получают общие сведения о стране языка, который они изучают, о национальной культуре и ее вкладе в мировую культуру, что позволяет глубже понять другие народы, способствовать взаимопониманию между сообществами, воспитывать толерантно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сть, преодолевать ксенофобию.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Предметы естественнонаучного цикла (биология, география,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валеология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>, экология) акцентируют внимание на природных и экономических аспектах прав человека; на изучении закономерностей природы, пренебрежение которыми может привести к гибельным последствиям; формируют у подростков чувство ответственности за мир, сохранение окружающей среды, как в местном, так и глобальном масштабе. Предметы естественнонаучного цикла в условиях обновления содержания, насыщения их этнографическими, экологическими, социальными вопросами становятся тем звеном, которое помогает обучающимися осознать тесную взаимосвязь человека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, природы и общества в целом.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Изучение прав человека в образовательных учреждениях возможно сл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едующим образом.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1. Включение вопросов по правам человека в ряд учебных предметов школьных гуманитарного (история, обществознание, литература, иностранные языки) и естественнонаучного циклов (физическая и экономическая география, биология, зоология и др.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lastRenderedPageBreak/>
        <w:t>2. Введение курса «Права человека», как самостоятельного учебного предмета, на всех ступенях общего образования из расчета по 1 часу в неделю, за счет часов вариативной части учебного плана, а именно: часов регионального (национально-регионального) компонента и компонент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а образовательного учреждения.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Обучение правам человека в условиях профильного обучения в образовательных учреждениях, реализующих программы общего образования, рекомендуется осуществлять в рамках гуманитарного или социально-экономичес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кого профилей.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На первой ступени общего образования (начальная школа) закладываются основные моральные ценности, нормы человеческого поведения. На этом этапе у детей происходит формирование представлений о значимости человеческого достоинства, понимание ценностей своей личности и ценности других людей. В этот период воспитываются уважение к другим людям, толерантность, чувство солидарности и стремление к сотрудничеству, умение ненасильственного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конфликтных ситуаций.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Вторая ступень общего образования (основная школа) формирует систему ценностей и установок человеческого поведения; подростки приобретают знания и умения для будущей самостоятельной жизни в обществе. На этом этапе стержнем обучения правам человека является формирование уважения к закону, правам других людей. Идет обогащение сознания обучающихся сведениями об истории Отечества, познание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элементарных правовых норм.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На третьей ступени общего образования (полная средняя школа) углубляются, расширяются знания о процессах, происходящих в различных сферах общества, о правах людей, происходит познание философских, культурных, политико-правовых и социально-экономических основ, определяется гражданская позиция человека, его социально-политические ориентации. Задача этого этапа состоит в том, чтобы в процессе общественной деятельности обучающиеся совершенствовали готовность и умение защищать свои права и права других людей, могли создавать для себя нормы деятельности и поведения, умели строить индивидуальную и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коллективную деятельность.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Практика преподавания и изучения прав человека показывает, что усвоение школьниками содержания образования по правам человека достигает наибольшей эффективности там, где широко используются новейшие педагогические технологии, обеспечивающие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подход в организации учебного процесса. Активные и интерактивные методики способствуют формированию умений и навыков, к</w:t>
      </w:r>
      <w:r>
        <w:rPr>
          <w:rFonts w:ascii="Times New Roman" w:eastAsia="Times New Roman" w:hAnsi="Times New Roman" w:cs="Times New Roman"/>
          <w:sz w:val="28"/>
          <w:szCs w:val="28"/>
        </w:rPr>
        <w:t>ак учебных, так и гражданских.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Важная роль при обучении правам человека отводится внеклассной и внешкольной работе. Организация воспитательной работы опирается на принципы соответствия ее форм и приемов сущности воспитания в духе прав человека, учета лучших традиций организации внеурочной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отечественной педагогики.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Содержание внеурочной деятельности должно обеспечивать нравственно-мотивационный фон для овладения «духом» прав человека. В это содержание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входят такие направления деятельности, как развитие школьного самоуправления: участие в работе советов школы, создание ученических советов. </w:t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Большое значение для воспитания гражданской позиции имеют такие формы внеклассной деятельности, как работа в микрорайоне, организация клубов по интересам, организация экскурсий в другие города, республики СНГ, зарубежные страны, проведение фестив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алей дружбы, недели ООН и др.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Одним из непременных условий обучения правам человека является перестройка всей системы школьного образования на демократической основе, внесение демократических отношений в саму ткань школьной жизни.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Иными словами, создание в школе</w:t>
      </w:r>
      <w:r w:rsidRPr="00A473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демократического уклада жизни.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br/>
        <w:t>Основополагающие принципы организации школьного уклада должны стать важной составляющей содержания образования и воспитания.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ocruncertain162"/>
      <w:bookmarkStart w:id="1" w:name="ocruncertain160"/>
      <w:bookmarkEnd w:id="0"/>
      <w:bookmarkEnd w:id="1"/>
      <w:r w:rsidRPr="00A47359">
        <w:rPr>
          <w:rFonts w:ascii="Times New Roman" w:eastAsia="Times New Roman" w:hAnsi="Times New Roman" w:cs="Times New Roman"/>
          <w:sz w:val="28"/>
          <w:szCs w:val="28"/>
        </w:rPr>
        <w:t>В основу обучения правам человека положена идея полноценного участия личности в решении общественно значимых задач общества. Она предполагает сочетание формирования навыков социальной практики с глубоким усвоением основ наук. Одним из интенсивных методов социальной практики является социальное проектирование. Основная цель социального проектирования — создать условия, способствующие формированию у </w:t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собственной точки зрения по обсуждаемым проблемам. Социальное проектирование представляет собой незаменимую сферу применения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 гражданских компетентностей.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В отличие от учебных занятий, здесь нет жесткого ограничения во времени, места приложения сил. Здесь возможна живая практика, с настоящими социально значимыми результатами, реально влияющими на социальную действительность. Социальные проекты дают </w:t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связать и соотнести общие представления, полученные в ходе учебных занятий, с реальной жизнью, в которую вовлечены они сами, их друзья, семьи, учителя; с общественной жизнью, с социальными и политическими событиями, происходящими в масштабах микрорайона, города, края, наконец, страны в целом. В ходе реализации </w:t>
      </w:r>
      <w:proofErr w:type="gramStart"/>
      <w:r w:rsidRPr="00A47359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proofErr w:type="gramEnd"/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активно используют свои знания, общаются и сотрудничают друг с другом. Наиболее удачными учебными мероприятиями в этом смысле являются социальные проекты «Я — гражданин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 России», «Гражданский форум».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Особую важность в обучении правам человека приобретает изменение системы оценивания учебных достижений</w:t>
      </w:r>
      <w:r w:rsidRPr="00A473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обучающихся.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br/>
        <w:t>Грамотная организация оценивания – одна из самых сложных задач в образовательном процессе. Эта задача тем более осложняется, т.к. объектом оценивания становится гражданская компетентность, рассматриваемая как универсальная способность человека участвовать в решении общих дел местного сообщества,</w:t>
      </w:r>
      <w:r w:rsidRPr="00A473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A473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траны и человечества в целом.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Оценивание в области прав человека представляет совокупность знаний, умений, навыков мышления и действия, а также ценностных ориентиров. Ключевым компонентом в этой триаде являются умения (навыки), поскольку гражданин выступает, прежде всего, как социальный деятель, способный решать общие задачи. Знания и ценностные ориентиры проявляются лишь в </w:t>
      </w:r>
      <w:r w:rsidRPr="00A47359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действии. Чтобы проверить, обладает ли школьник определенной компетентностью, учитель должен увидеть, как он действует, решая общественно значимые задачи. Таким образом, в обучении правам человека встает задача оценивания, в пер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вую очередь, умений и навыков.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Наиболее адекватными методами оценивания в обучении правам человека, наряду с традиционным устным и письменным опросом, тестированием, проверкой качества выполнения практических заданий, являются методы социологического исследования: интервьюирование, самооценка, наблюдение за поведением ученика в учеб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t>ной ситуации и реальной жизни.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Подходы к оцениванию могут быть представлены следующим образом: оценивание по системе «зачет – незачет»; вербальное поощрение. При оценивании рекомендуется использовать технологию «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sz w:val="28"/>
          <w:szCs w:val="28"/>
        </w:rPr>
        <w:t>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>Критериями оценивания достижений обучающихся в обучении правам человека являются: объективность, адекватность,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интегрированность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открытость, доступность.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обучения рекомендуется использовать учебно-методический комплект «Права человека», разработанный АПК и ППРО и издательством «Русское слово» (авторы – Т.В. Болотина, Е.А. Певцова, П.В.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  <w:r w:rsidR="00CA1D3E">
        <w:rPr>
          <w:rFonts w:ascii="Times New Roman" w:eastAsia="Times New Roman" w:hAnsi="Times New Roman" w:cs="Times New Roman"/>
          <w:sz w:val="28"/>
          <w:szCs w:val="28"/>
        </w:rPr>
        <w:t xml:space="preserve">, А.Б. Суслов, В.В. Смирнов). </w:t>
      </w:r>
      <w:r w:rsidR="00CA1D3E">
        <w:rPr>
          <w:rFonts w:ascii="Times New Roman" w:eastAsia="Times New Roman" w:hAnsi="Times New Roman" w:cs="Times New Roman"/>
          <w:sz w:val="28"/>
          <w:szCs w:val="28"/>
        </w:rPr>
        <w:br/>
      </w:r>
      <w:r w:rsidRPr="00A47359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институтам повышения квалификации и институтам развития образования следует организовать на основе программы курсов повышения квалификации «Права человека: Теория и методика преподавания в школе» (авторы – Т.В. Болотина, П.В. </w:t>
      </w:r>
      <w:proofErr w:type="spellStart"/>
      <w:r w:rsidRPr="00A47359"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  <w:r w:rsidRPr="00A47359">
        <w:rPr>
          <w:rFonts w:ascii="Times New Roman" w:eastAsia="Times New Roman" w:hAnsi="Times New Roman" w:cs="Times New Roman"/>
          <w:sz w:val="28"/>
          <w:szCs w:val="28"/>
        </w:rPr>
        <w:t>) профессиональную подготовку учителей.</w:t>
      </w:r>
    </w:p>
    <w:sectPr w:rsidR="00D051A7" w:rsidRPr="00A47359" w:rsidSect="00A473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249"/>
    <w:multiLevelType w:val="multilevel"/>
    <w:tmpl w:val="5BD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21531"/>
    <w:multiLevelType w:val="multilevel"/>
    <w:tmpl w:val="6D4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359"/>
    <w:rsid w:val="00A47359"/>
    <w:rsid w:val="00CA1D3E"/>
    <w:rsid w:val="00D0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359"/>
    <w:pPr>
      <w:spacing w:after="0" w:line="240" w:lineRule="auto"/>
    </w:pPr>
  </w:style>
  <w:style w:type="table" w:styleId="a4">
    <w:name w:val="Table Grid"/>
    <w:basedOn w:val="a1"/>
    <w:rsid w:val="00CA1D3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1D3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2266</Words>
  <Characters>12919</Characters>
  <Application>Microsoft Office Word</Application>
  <DocSecurity>0</DocSecurity>
  <Lines>107</Lines>
  <Paragraphs>30</Paragraphs>
  <ScaleCrop>false</ScaleCrop>
  <Company/>
  <LinksUpToDate>false</LinksUpToDate>
  <CharactersWithSpaces>15155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2020-01-10T03:30:00Z</dcterms:created>
  <dcterms:modified xsi:type="dcterms:W3CDTF">2020-01-10T03:40:00Z</dcterms:modified>
</cp:coreProperties>
</file>