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Администрации Абатского муниципального района от 12.05.2022 N 40</w:t>
              <w:br/>
              <w:t xml:space="preserve">(ред. от 11.07.2023)</w:t>
              <w:br/>
              <w:t xml:space="preserve">"Об утверждении порядка распределения средств, предоставляемых на полное или частичное возмещение расходов на обеспечение питанием обучающихся в муниципальных общеобразовательных организациях Абатского муниципального района"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АДМИНИСТРАЦИЯ АБАТСКОГО МУНИЦИПАЛЬНОГО РАЙОНА</w:t>
      </w:r>
    </w:p>
    <w:p>
      <w:pPr>
        <w:pStyle w:val="2"/>
        <w:ind w:firstLine="54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12 мая 2022 г. N 40</w:t>
      </w:r>
    </w:p>
    <w:p>
      <w:pPr>
        <w:pStyle w:val="2"/>
        <w:ind w:firstLine="54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 РАСПРЕДЕЛЕНИЯ СРЕДСТВ,</w:t>
      </w:r>
    </w:p>
    <w:p>
      <w:pPr>
        <w:pStyle w:val="2"/>
        <w:jc w:val="center"/>
      </w:pPr>
      <w:r>
        <w:rPr>
          <w:sz w:val="20"/>
        </w:rPr>
        <w:t xml:space="preserve">ПРЕДОСТАВЛЯЕМЫХ НА ПОЛНОЕ ИЛИ ЧАСТИЧНОЕ ВОЗМЕЩЕНИЕ РАСХОДОВ</w:t>
      </w:r>
    </w:p>
    <w:p>
      <w:pPr>
        <w:pStyle w:val="2"/>
        <w:jc w:val="center"/>
      </w:pPr>
      <w:r>
        <w:rPr>
          <w:sz w:val="20"/>
        </w:rPr>
        <w:t xml:space="preserve">НА ОБЕСПЕЧЕНИЕ ПИТАНИЕМ ОБУЧАЮЩИХСЯ В МУНИЦИПАЛЬНЫХ</w:t>
      </w:r>
    </w:p>
    <w:p>
      <w:pPr>
        <w:pStyle w:val="2"/>
        <w:jc w:val="center"/>
      </w:pPr>
      <w:r>
        <w:rPr>
          <w:sz w:val="20"/>
        </w:rPr>
        <w:t xml:space="preserve">ОБЩЕОБРАЗОВАТЕЛЬНЫХ ОРГАНИЗАЦИЯХ</w:t>
      </w:r>
    </w:p>
    <w:p>
      <w:pPr>
        <w:pStyle w:val="2"/>
        <w:jc w:val="center"/>
      </w:pPr>
      <w:r>
        <w:rPr>
          <w:sz w:val="20"/>
        </w:rPr>
        <w:t xml:space="preserve">АБАТСКОГО МУНИЦИПАЛЬНОГО РАЙОНА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Абатского муниципального района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27.03.2023 </w:t>
            </w:r>
            <w:hyperlink w:history="0" r:id="rId7" w:tooltip="Постановление Администрации Абатского муниципального района от 27.03.2023 N 21 &quot;О внесении дополнений в постановление администрации Абатского муниципального района от 12.05.2022 N 40&quot; {КонсультантПлюс}">
              <w:r>
                <w:rPr>
                  <w:sz w:val="20"/>
                  <w:color w:val="0000ff"/>
                </w:rPr>
                <w:t xml:space="preserve">N 21</w:t>
              </w:r>
            </w:hyperlink>
            <w:r>
              <w:rPr>
                <w:sz w:val="20"/>
                <w:color w:val="392c69"/>
              </w:rPr>
              <w:t xml:space="preserve">, от 11.07.2023 </w:t>
            </w:r>
            <w:hyperlink w:history="0" r:id="rId8" w:tooltip="Постановление Администрации Абатского муниципального района от 11.07.2023 N 79 &quot;О внесении изменений и дополнения в постановление администрации Абатского муниципального района от 12.05.2022 N 40&quot; {КонсультантПлюс}">
              <w:r>
                <w:rPr>
                  <w:sz w:val="20"/>
                  <w:color w:val="0000ff"/>
                </w:rPr>
                <w:t xml:space="preserve">N 79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реализации </w:t>
      </w:r>
      <w:hyperlink w:history="0" r:id="rId9" w:tooltip="Постановление Правительства Тюменской области от 30.09.2013 N 423-п (ред. от 01.02.2024) &quot;Об утверждении Положения об обеспечении питанием обучающихся государственных и муниципальных организаций, расположенных в Тюменской области&quot; (вместе с &quot;Порядком предоставления денежной компенсации за питание обучающимся с ограниченными возможностями здоровья, с инвалидностью, осваивающим общеобразовательные программы на дому&quot;)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Тюменской области от 30.09.2013 N 423-п "Об утверждении Положения об обеспечении питанием обучающихся государственных и муниципальных организаций, расположенных в Тюменской области", руководствуясь </w:t>
      </w:r>
      <w:hyperlink w:history="0" r:id="rId10" w:tooltip="&quot;Устав Абатского муниципального района Тюменской области&quot; (принят решением Думы ОМО Абатский район от 09.06.2005 N 35) (ред. от 27.06.2023) (Зарегистрировано в ГУ Минюста РФ по Уральскому федеральному округу 28.10.2005 N RU725010002005006) {КонсультантПлюс}">
        <w:r>
          <w:rPr>
            <w:sz w:val="20"/>
            <w:color w:val="0000ff"/>
          </w:rPr>
          <w:t xml:space="preserve">статьей 32</w:t>
        </w:r>
      </w:hyperlink>
      <w:r>
        <w:rPr>
          <w:sz w:val="20"/>
        </w:rPr>
        <w:t xml:space="preserve"> Устава Абатского муниципального района,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33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распределения средств, предоставляемых на полное или частичное возмещение расходов на обеспечение питанием обучающихся в муниципальных общеобразовательных организациях Абатского муниципального района согласно приложению к настоящему постановлению.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</w:t>
      </w:r>
      <w:hyperlink w:history="0" r:id="rId11" w:tooltip="Постановление Администрации Абатского муниципального района от 22.04.2021 N 53 &quot;Об утверждении Порядка распределения средств, предоставляемых на полное или частичное возмещение расходов на обеспечение питанием обучающихся в муниципальных общеобразовательных организациях Абатского муниципального района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администрации Абатского муниципального района от 22.04.2021 N 53 "Об утверждении Порядка распределения средств, предоставляемых на полное или частичное возмещение расходов на обеспечение питанием обучающихся в муниципальных общеобразовательных организациях Абатского муниципального района" признать утратившими силу.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Опубликовать настоящее постановление (без приложения) в средствах массовой информации и разместить полный текст на официальном сайте Абатского муниципального района в информационно-телекоммуникационной сети "Интернет".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настоящего постановления возложить на заместителя Главы района, курирующего социальную сферу.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Глава района</w:t>
      </w:r>
    </w:p>
    <w:p>
      <w:pPr>
        <w:pStyle w:val="0"/>
        <w:jc w:val="right"/>
      </w:pPr>
      <w:r>
        <w:rPr>
          <w:sz w:val="20"/>
        </w:rPr>
        <w:t xml:space="preserve">И.Ю.ВАСИЛЬЕВ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постановлению администрации Абатского</w:t>
      </w:r>
    </w:p>
    <w:p>
      <w:pPr>
        <w:pStyle w:val="0"/>
        <w:jc w:val="right"/>
      </w:pPr>
      <w:r>
        <w:rPr>
          <w:sz w:val="20"/>
        </w:rPr>
        <w:t xml:space="preserve">муниципального района</w:t>
      </w:r>
    </w:p>
    <w:p>
      <w:pPr>
        <w:pStyle w:val="0"/>
        <w:jc w:val="right"/>
      </w:pPr>
      <w:r>
        <w:rPr>
          <w:sz w:val="20"/>
        </w:rPr>
        <w:t xml:space="preserve">от 12.05.2022 N 40</w:t>
      </w:r>
    </w:p>
    <w:p>
      <w:pPr>
        <w:pStyle w:val="0"/>
        <w:jc w:val="both"/>
      </w:pPr>
      <w:r>
        <w:rPr>
          <w:sz w:val="20"/>
        </w:rPr>
      </w:r>
    </w:p>
    <w:bookmarkStart w:id="33" w:name="P33"/>
    <w:bookmarkEnd w:id="33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РАСПРЕДЕЛЕНИЯ СРЕДСТВ, ПРЕДОСТАВЛЯЕМЫХ НА ПОЛНОЕ ИЛИ</w:t>
      </w:r>
    </w:p>
    <w:p>
      <w:pPr>
        <w:pStyle w:val="2"/>
        <w:jc w:val="center"/>
      </w:pPr>
      <w:r>
        <w:rPr>
          <w:sz w:val="20"/>
        </w:rPr>
        <w:t xml:space="preserve">ЧАСТИЧНОЕ ВОЗМЕЩЕНИЕ РАСХОДОВ НА ОБЕСПЕЧЕНИЕ ПИТАНИЕМ</w:t>
      </w:r>
    </w:p>
    <w:p>
      <w:pPr>
        <w:pStyle w:val="2"/>
        <w:jc w:val="center"/>
      </w:pPr>
      <w:r>
        <w:rPr>
          <w:sz w:val="20"/>
        </w:rPr>
        <w:t xml:space="preserve">ОБУЧАЮЩИХСЯ В МУНИЦИПАЛЬНЫХ ОБЩЕОБРАЗОВАТЕЛЬНЫХ ОРГАНИЗАЦИЯХ</w:t>
      </w:r>
    </w:p>
    <w:p>
      <w:pPr>
        <w:pStyle w:val="2"/>
        <w:jc w:val="center"/>
      </w:pPr>
      <w:r>
        <w:rPr>
          <w:sz w:val="20"/>
        </w:rPr>
        <w:t xml:space="preserve">АБАТСКОГО МУНИЦИПАЛЬНОГО РАЙОНА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Абатского муниципального района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27.03.2023 </w:t>
            </w:r>
            <w:hyperlink w:history="0" r:id="rId12" w:tooltip="Постановление Администрации Абатского муниципального района от 27.03.2023 N 21 &quot;О внесении дополнений в постановление администрации Абатского муниципального района от 12.05.2022 N 40&quot; {КонсультантПлюс}">
              <w:r>
                <w:rPr>
                  <w:sz w:val="20"/>
                  <w:color w:val="0000ff"/>
                </w:rPr>
                <w:t xml:space="preserve">N 21</w:t>
              </w:r>
            </w:hyperlink>
            <w:r>
              <w:rPr>
                <w:sz w:val="20"/>
                <w:color w:val="392c69"/>
              </w:rPr>
              <w:t xml:space="preserve">, от 11.07.2023 </w:t>
            </w:r>
            <w:hyperlink w:history="0" r:id="rId13" w:tooltip="Постановление Администрации Абатского муниципального района от 11.07.2023 N 79 &quot;О внесении изменений и дополнения в постановление администрации Абатского муниципального района от 12.05.2022 N 40&quot; {КонсультантПлюс}">
              <w:r>
                <w:rPr>
                  <w:sz w:val="20"/>
                  <w:color w:val="0000ff"/>
                </w:rPr>
                <w:t xml:space="preserve">N 79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1.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Настоящий Порядок определяет форму, объем, порядок и условия распределения средств бюджета Абатского муниципального района (далее - местный бюджет), предоставляемых на полное или частичное возмещение расходов на обеспечение питанием обучающихся в муниципальных общеобразовательных организациях Абатского муниципального района (далее - образовательные организации) между категориями обучающихся образовательных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Возмещение расходов на организацию питания обучающихся образовательных организаций осуществляется в пределах средств местного бюджета, предоставляемых на финансовое обеспечение мероприятий по организации питания обучающихся в образовательных организациях.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За счет средств местного бюджета осуществляется полное либо частичное возмещение расходов на обеспечение питанием отдельных категорий обучающихся, включая расходы на оплату стоимости продуктов питания, расходы на организацию питания обучающихся, а также на оплату питания обучающихся, проходящих учебные сборы для получения начальных знаний в области обороны и подготовки по основам военной службы.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 Порядок распределения и возмещения расходов</w:t>
      </w:r>
    </w:p>
    <w:p>
      <w:pPr>
        <w:pStyle w:val="2"/>
        <w:jc w:val="center"/>
      </w:pPr>
      <w:r>
        <w:rPr>
          <w:sz w:val="20"/>
        </w:rPr>
        <w:t xml:space="preserve">образовательным организациям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Финансовое обеспечение расходов образовательных организаций на организацию питания обучающихся осуществляется в виде субсидий: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дополнительное финансовое обеспечение мероприятий по организации питания обучающихся в образовательных организациях;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расходы на организацию и проведение учебных сборов с обучающимися (в части дополнительного финансового обеспечения мероприятий по организации питания обучающихся муниципальных образовательных организаций, проходящих учебные сборы для получения начальных знаний в области обороны и подготовки по основам военной службы);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организацию бесплатного горячего питания обучающихся, получающих начальное общее образование в образовательных организациях;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дополнительное финансовое обеспечение мероприятий по организации питания в лагерях с дневным пребыванием в каникулярное время;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предоставление дополнительных мер социальной поддержки в соответствии с </w:t>
      </w:r>
      <w:hyperlink w:history="0" r:id="rId14" w:tooltip="Постановление Правительства Тюменской области от 21.10.2022 N 750-п (ред. от 01.06.2023) &quot;О социальной поддержке семей военнослужащих, проходящих (проходивших) военную службу в Вооруженных Силах Российской Федерации и принимающих (принимавших) участие в специальной военной операции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Тюменской области от 21.10.2022 N 750-п "О социальной поддержке семей военнослужащих, проходящих (проходивших) военную службу в Вооруженных Силах Российской Федерации и принимающих (принимавших) участие в специальной военной операции" в части обеспечения бесплатным двухразовым горячим питанием (завтрак, обед) на детей 1 - 11 классов из семей военнослужащих в период прохождения военнослужащими военной службы и принятия участия в специальной военной операции, а также на детей 1 - 11 классов из семей военнослужащих, получивших ранение (контузию, травму, увечье), погибших (умерших) военнослужащих.</w:t>
      </w:r>
    </w:p>
    <w:p>
      <w:pPr>
        <w:pStyle w:val="0"/>
        <w:jc w:val="both"/>
      </w:pPr>
      <w:r>
        <w:rPr>
          <w:sz w:val="20"/>
        </w:rPr>
        <w:t xml:space="preserve">(п. 2.1 в ред. </w:t>
      </w:r>
      <w:hyperlink w:history="0" r:id="rId15" w:tooltip="Постановление Администрации Абатского муниципального района от 11.07.2023 N 79 &quot;О внесении изменений и дополнения в постановление администрации Абатского муниципального района от 12.05.2022 N 4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Абатского муниципального района от 11.07.2023 N 79)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За счет средств бюджета осуществляются полное или частичное возмещение расходов на обеспечение организации питания обучающихся, включая расходы на оплату стоимости продуктов питания и расходы на организацию питания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2.2.1. При расчете субсидии на дополнительное финансовое обеспечение мероприятий по организации питания обучающихся в образовательных организациях учитываются расходы: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частичное возмещение расходов на организацию питания детей, обучающихся по образовательным программам основного общего образования, среднего общего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полное возмещение расходов на организацию питания обучающихся по основным образовательным программам основного общего образования, среднего общего образования из малоимущих семей и семей, находящихся в трудной жизненной ситуации;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полное возмещение расходов на организацию питания обучающихся с ограниченными возможностями здоровья, детей-инвалидов (на условиях обеспечения бесплатным двухразовым питанием), за исключением приема пищи, предусмотренного </w:t>
      </w:r>
      <w:hyperlink w:history="0" w:anchor="P66" w:tooltip="2.2.3. При расчете субсидии на мероприятия по организации бесплатного горячего питания обучающихся, получающих начальное общее образование в муниципальных образовательных организациях, учитываются расходы на полное возмещение расходов на организацию горячего питания обучающихся по образовательным программам начального общего образования (на обеспечение не менее одного раза в день бесплатным горячим питанием, предусматривающим наличии горячего блюда, не считая горячего напитка).">
        <w:r>
          <w:rPr>
            <w:sz w:val="20"/>
            <w:color w:val="0000ff"/>
          </w:rPr>
          <w:t xml:space="preserve">п. 2.2.3</w:t>
        </w:r>
      </w:hyperlink>
      <w:r>
        <w:rPr>
          <w:sz w:val="20"/>
        </w:rPr>
        <w:t xml:space="preserve"> настоящего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полное возмещение расходов на организацию питания детей 1 - 11 классов из семей военнослужащих (на условиях обеспечения бесплатным двухразовым горячим питанием), за исключением приема пищи, предусмотренного </w:t>
      </w:r>
      <w:hyperlink w:history="0" w:anchor="P66" w:tooltip="2.2.3. При расчете субсидии на мероприятия по организации бесплатного горячего питания обучающихся, получающих начальное общее образование в муниципальных образовательных организациях, учитываются расходы на полное возмещение расходов на организацию горячего питания обучающихся по образовательным программам начального общего образования (на обеспечение не менее одного раза в день бесплатным горячим питанием, предусматривающим наличии горячего блюда, не считая горячего напитка).">
        <w:r>
          <w:rPr>
            <w:sz w:val="20"/>
            <w:color w:val="0000ff"/>
          </w:rPr>
          <w:t xml:space="preserve">подпунктом 2.2.3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6" w:tooltip="Постановление Администрации Абатского муниципального района от 27.03.2023 N 21 &quot;О внесении дополнений в постановление администрации Абатского муниципального района от 12.05.2022 N 40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Абатского муниципального района от 27.03.2023 N 21)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2.2.2. При расчете субсидии на расходы на организацию и проведение учебных сборов с обучающимися (в части расходов на дополнительное финансовое обеспечение мероприятий по организации питания обучающихся образовательных организаций, проходящих учебные сборы для получения начальных знаний в области обороны и подготовки по основам военной службы) учитываются расходы на полное возмещение расходов на организацию питания обучающихся, проходящих учебные сборы для получения начальных знаний в области обороны и подготовки по основам военной службы.</w:t>
      </w:r>
    </w:p>
    <w:bookmarkStart w:id="66" w:name="P66"/>
    <w:bookmarkEnd w:id="6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2.2.3. При расчете субсидии на мероприятия по организации бесплатного горячего питания обучающихся, получающих начальное общее образование в муниципальных образовательных организациях, учитываются расходы на полное возмещение расходов на организацию горячего питания обучающихся по образовательным программам начального общего образования (на обеспечение не менее одного раза в день бесплатным горячим питанием, предусматривающим наличии горячего блюда, не считая горячего напитка).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2.2.4. При расчете субсидии на обеспечение отдыха детей в каникулярное время (организацию питания в лагерях с дневным пребыванием) учитываются расходы на полное возмещение расходов на организацию питания детей, находящихся в трудной жизненной ситуации, детей из семей военнослужащих, на частичное возмещение расходов на организацию питания детей, за исключением детей, находящихся в трудной жизненной ситуации, детей из семей военнослужащих.</w:t>
      </w:r>
    </w:p>
    <w:p>
      <w:pPr>
        <w:pStyle w:val="0"/>
        <w:jc w:val="both"/>
      </w:pPr>
      <w:r>
        <w:rPr>
          <w:sz w:val="20"/>
        </w:rPr>
        <w:t xml:space="preserve">(пп. 2.2.4 введен </w:t>
      </w:r>
      <w:hyperlink w:history="0" r:id="rId17" w:tooltip="Постановление Администрации Абатского муниципального района от 11.07.2023 N 79 &quot;О внесении изменений и дополнения в постановление администрации Абатского муниципального района от 12.05.2022 N 40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Абатского муниципального района от 11.07.2023 N 79)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Отдел образования администрации Абатского муниципального района для определения объемов бюджетного финансирования согласовывает количество детей по каждой образовательной организации для дальнейшей организации питания исходя из стоимости, установленной в соответствии с нормативным правовым актом администрации Абатского муниципального района.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Расчеты объема субсидий на организацию питания обучающихся производятся по формулам:</w:t>
      </w:r>
    </w:p>
    <w:bookmarkStart w:id="71" w:name="P71"/>
    <w:bookmarkEnd w:id="7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2.3.1. На дополнительное финансовое обеспечение мероприятий по организации питания обучающихся в образовательных организациях: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Сп1 = (В x Ч + В1 x Ч1 + В2 x Ч2) x Кдн + (В2 - Вно) x (Ч1кл овз x Кдн1кл + Ч2-4кл овз x Кдн), где: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Сп1 - размер субсидии на дополнительное финансовое обеспечение мероприятий по организации питания обучающихся в образовательных организациях;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- размер расходов на организацию питания детей, обучающихся по образовательным программам основного общего, среднего общего образования, за исключением детей из малоимущих семей или семей, находящихся в трудной жизненной ситуации, в расчете на одного обучающегося в день, установленный нормативным правовым актом администрации Абатского муниципального района;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 - численность обучающихся по образовательным программам основного общего, среднего общего образования, за исключением детей из малоимущих семей;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В1 - размер расходов на организацию питания детей из малоимущих семей и семей, находящихся в трудной жизненной ситуации, в расчете на одного обучающегося в день, установленный нормативным правовым актом администрации Абатского муниципального района;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Ч1 - численность детей из малоимущих семей, обучающихся по образовательным программам основного общего, среднего общего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В2 - размер расходов на организацию питания обучающихся с ограниченными возможностями здоровья, детей-инвалидов (на условиях обеспечения бесплатным двухразовым питанием), в расчете на одного обучающегося в день, установленный нормативным правовым актом администрации Абатского муниципального района;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Ч2 - численность обучающихся с ограниченными возможностями здоровья, детей-инвалидов по образовательным программам основного общего, среднего общего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Кдн - количество учебных дней в году для обучающихся по образовательным программам (за исключением обучающихся по образовательным программам начального общего образования в 1 классе);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Вно - размер расходов на организацию питания детей, обучающихся по образовательным программам начального общего образования (на обеспечение не менее одного раза в день бесплатным горячим питанием, предусматривающим наличие горячего блюда, не считая горячего напитка), в расчете на одного обучающегося в день, установленный нормативным правовым актом администрации Абатского муниципального района;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Ч1кл овз - численность обучающихся с ограниченными возможностями здоровья, детей-инвалидов в 1 классе;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Кдн 1кл - количество учебных дней в году для обучающихся по образовательным программам начального общего образования в 1 классе;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Ч2-4кл овз - численность обучающихся с ограниченными возможностями здоровья, детей-инвалидов во 2 - 4 классах.</w:t>
      </w:r>
    </w:p>
    <w:bookmarkStart w:id="87" w:name="P87"/>
    <w:bookmarkEnd w:id="8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2.3.2. На расходы на организацию питания и проведение учебных сборов с обучающимися (в части расходов на дополнительное финансовое обеспечение мероприятий по организации питания обучающихся муниципальных образовательных организаций, проходящих учебные сборы для получения, проходящих учебные сборы для получения начальных знаний в области обороны и подготовки по основам военной службы):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Сп2 = В3 x Ч3 x Ксб, где: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Сп2 - размер субсидии на организацию и проведение учебных сборов с обучающимися (в части расходов на дополнительное финансовое обеспечение мероприятий по организации питания обучающихся муниципальных образовательных организаций, проходящих учебные сборы для получения, проходящих учебные сборы для получения начальных знаний в области обороны и подготовки по основам военной службы);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В3 - размер расходов на организацию питания детей, подлежащих прохождению учебных сборов для получения начальных знаний в области обороны и подготовки по основам военной службы, в расчете на одного обучающегося в день, установленный нормативным правовым актом администрации Абатского муниципального района;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Ч3 - численность обучающихся, проходящих учебные сборы для получения начальных знаний в области обороны и подготовки по основам военной службы;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Ксб - количество дней учебных сборов в году.</w:t>
      </w:r>
    </w:p>
    <w:bookmarkStart w:id="95" w:name="P95"/>
    <w:bookmarkEnd w:id="9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2.3.3. На организацию бесплатного горячего питания обучающихся, получающих начальное общее образование в образовательных организациях: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Сп3 = Вно x (Ч1кл x Кдн 1кл + Ч2-4кл x Кдн), где: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Сп3 - размер субсидии на организацию бесплатного горячего питания обучающихся, получающих начальное общее образование;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Вно - размер расходов на организацию питания детей, обучающихся по образовательным программам начального общего образования (на обеспечение не менее одного раза в день бесплатным горячим питанием, предусматривающим наличие горячего блюда, не считая горячего напитка), в расчете на одного обучающегося в день, установленный нормативным правовым актом администрации Абатского муниципального района;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Ч1кл - численность детей, обучающихся по образовательным программам начального общего образования в 1 классе;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Кдн 1кл - количество учебных дней в году для обучающихся по образовательным программам начального общего образования в 1 классе;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Ч2-4кл - численность детей, обучающихся по образовательным программам начального общего образования во 2 - 4 классах;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Кдн - количество учебных дней в году для обучающихся по образовательным программам (за исключением обучающихся по образовательным программам начального общего образования в 1 классе).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2.3.4. В случае потребности объем субсидии, указанный в </w:t>
      </w:r>
      <w:hyperlink w:history="0" w:anchor="P71" w:tooltip="2.3.1. На дополнительное финансовое обеспечение мероприятий по организации питания обучающихся в образовательных организациях:">
        <w:r>
          <w:rPr>
            <w:sz w:val="20"/>
            <w:color w:val="0000ff"/>
          </w:rPr>
          <w:t xml:space="preserve">подпункте 2.3.1</w:t>
        </w:r>
      </w:hyperlink>
      <w:r>
        <w:rPr>
          <w:sz w:val="20"/>
        </w:rPr>
        <w:t xml:space="preserve"> настоящего Порядка, увеличивается на размер субсидии на финансовое обеспечение мероприятий по организации питания детей 1 - 11 классов из семей военнослужащих, обучающихся в муниципальных общеобразовательных организациях.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Размер субсидии на финансовое обеспечение мероприятий по организации питания детей 1 - 11 классов из семей военнослужащих, обучающихся в муниципальных общеобразовательных организациях, рассчитывается: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Сп4 = В6 x Ч6 x Кдн + (В6 - Вно) x (Ч1клв x Кдн1кл + Ч2-4клв x Кдн), где: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Сп4 - размер субсидии на финансовое обеспечение мероприятий по организации питания детей 1 - 11 классов из семей военнослужащих, обучающихся в муниципальных общеобразовательных организациях;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В6 - размер расходов на организацию бесплатного двухразового горячего питания (завтрак, обед) детей 1 - 11 классов из семей военнослужащих, в расчете на одного обучающегося в день, установленный нормативным правовым актом администрации Абатского муниципального района;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Ч6 - численность обучающихся по образовательным программам основного общего, среднего общего образования из семей военнослужащих, обучающихся в муниципальных общеобразовательных организациях;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Кдн - количество учебных дней в году для обучающихся по образовательным программам (за исключением обучающихся по образовательным программам начального общего образования в 1 классе);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Вно - размер расходов на организацию питания детей, обучающихся по образовательным программам начального общего образования (на обеспечение не менее одного раза в день бесплатным горячим питанием, предусматривающим наличие горячего блюда, не считая горячего напитка), в расчете на одного обучающегося в день, установленный нормативным правовым актом администрации Абатского муниципального района;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Ч1клв - численность обучающихся в 1 классе из семей военнослужащих, обучающихся в муниципальных общеобразовательных организациях;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Кдн 1кл - количество учебных дней в году для обучающихся по образовательным программам начального общего образования в 1 классе;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Ч2-4клв - численность обучающихся во 2 - 4 классах из семей военнослужащих, обучающихся в муниципальных общеобразовательных организациях.</w:t>
      </w:r>
    </w:p>
    <w:p>
      <w:pPr>
        <w:pStyle w:val="0"/>
        <w:jc w:val="both"/>
      </w:pPr>
      <w:r>
        <w:rPr>
          <w:sz w:val="20"/>
        </w:rPr>
        <w:t xml:space="preserve">(пп. 2.3.4 введен </w:t>
      </w:r>
      <w:hyperlink w:history="0" r:id="rId18" w:tooltip="Постановление Администрации Абатского муниципального района от 27.03.2023 N 21 &quot;О внесении дополнений в постановление администрации Абатского муниципального района от 12.05.2022 N 40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Абатского муниципального района от 27.03.2023 N 21)</w:t>
      </w:r>
    </w:p>
    <w:bookmarkStart w:id="119" w:name="P119"/>
    <w:bookmarkEnd w:id="11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Расчет объема субсидии на обеспечение отдыха детей в каникулярное время (организацию питания в лагерях с дневным пребыванием) производится по следующей формуле: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Сл = (В4 x Ч4 + В5 * (Ч5 + Ч7)) x Кл, где: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Сл - объем субсидии на обеспечение отдыха детей в каникулярное время питание (организацию питания в лагерях с дневным пребыванием);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В4 - размер расходов на обеспечение отдыха детей в каникулярное время (организация питания в лагерях с дневным пребыванием), за исключением детей, находящихся в трудной жизненной ситуации, детей из семей военнослужащих, в расчете на одного ребенка в день;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Ч4 - численность детей, за исключением обучающихся, находящихся в трудной жизненной ситуации, детей из семей военнослужащих, посещающих лагерь с дневным пребыванием;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В5 - размер расходов на обеспечение отдыха детей в каникулярное время (организация питания в лагерях с дневным пребыванием) на одного обучающегося, находящегося в трудной жизненной ситуации, детей из семей военнослужащих, в расчете на одного ребенка день;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Ч5 - численность обучающихся, находящихся в трудной жизненной ситуации, посещающих лагерь с дневным пребыванием;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Ч7 - численность детей из семей военнослужащих, посещающих лагерь с дневным пребыванием;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Кл - количество дней (продолжительность смены лагеря с дневным пребыванием).</w:t>
      </w:r>
    </w:p>
    <w:p>
      <w:pPr>
        <w:pStyle w:val="0"/>
        <w:jc w:val="both"/>
      </w:pPr>
      <w:r>
        <w:rPr>
          <w:sz w:val="20"/>
        </w:rPr>
        <w:t xml:space="preserve">(п. 2.4 в ред. </w:t>
      </w:r>
      <w:hyperlink w:history="0" r:id="rId19" w:tooltip="Постановление Администрации Абатского муниципального района от 11.07.2023 N 79 &quot;О внесении изменений и дополнения в постановление администрации Абатского муниципального района от 12.05.2022 N 40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Абатского муниципального района от 11.07.2023 N 79)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Образовательные организации ведут учет экономии бюджетных средств, предоставленных в соответствии с </w:t>
      </w:r>
      <w:hyperlink w:history="0" w:anchor="P71" w:tooltip="2.3.1. На дополнительное финансовое обеспечение мероприятий по организации питания обучающихся в образовательных организациях:">
        <w:r>
          <w:rPr>
            <w:sz w:val="20"/>
            <w:color w:val="0000ff"/>
          </w:rPr>
          <w:t xml:space="preserve">пунктами 2.3.1</w:t>
        </w:r>
      </w:hyperlink>
      <w:r>
        <w:rPr>
          <w:sz w:val="20"/>
        </w:rPr>
        <w:t xml:space="preserve">, </w:t>
      </w:r>
      <w:hyperlink w:history="0" w:anchor="P87" w:tooltip="2.3.2. На расходы на организацию питания и проведение учебных сборов с обучающимися (в части расходов на дополнительное финансовое обеспечение мероприятий по организации питания обучающихся муниципальных образовательных организаций, проходящих учебные сборы для получения, проходящих учебные сборы для получения начальных знаний в области обороны и подготовки по основам военной службы):">
        <w:r>
          <w:rPr>
            <w:sz w:val="20"/>
            <w:color w:val="0000ff"/>
          </w:rPr>
          <w:t xml:space="preserve">2.3.2</w:t>
        </w:r>
      </w:hyperlink>
      <w:r>
        <w:rPr>
          <w:sz w:val="20"/>
        </w:rPr>
        <w:t xml:space="preserve">, </w:t>
      </w:r>
      <w:hyperlink w:history="0" w:anchor="P95" w:tooltip="2.3.3. На организацию бесплатного горячего питания обучающихся, получающих начальное общее образование в образовательных организациях:">
        <w:r>
          <w:rPr>
            <w:sz w:val="20"/>
            <w:color w:val="0000ff"/>
          </w:rPr>
          <w:t xml:space="preserve">2.3.3</w:t>
        </w:r>
      </w:hyperlink>
      <w:r>
        <w:rPr>
          <w:sz w:val="20"/>
        </w:rPr>
        <w:t xml:space="preserve">, </w:t>
      </w:r>
      <w:hyperlink w:history="0" w:anchor="P119" w:tooltip="2.4. Расчет объема субсидии на обеспечение отдыха детей в каникулярное время (организацию питания в лагерях с дневным пребыванием) производится по следующей формуле:">
        <w:r>
          <w:rPr>
            <w:sz w:val="20"/>
            <w:color w:val="0000ff"/>
          </w:rPr>
          <w:t xml:space="preserve">2.4</w:t>
        </w:r>
      </w:hyperlink>
      <w:r>
        <w:rPr>
          <w:sz w:val="20"/>
        </w:rPr>
        <w:t xml:space="preserve"> настоящего Порядка. Экономия бюджетных средств по субсидиям, указанным в </w:t>
      </w:r>
      <w:hyperlink w:history="0" w:anchor="P71" w:tooltip="2.3.1. На дополнительное финансовое обеспечение мероприятий по организации питания обучающихся в образовательных организациях:">
        <w:r>
          <w:rPr>
            <w:sz w:val="20"/>
            <w:color w:val="0000ff"/>
          </w:rPr>
          <w:t xml:space="preserve">пунктах 2.3.1</w:t>
        </w:r>
      </w:hyperlink>
      <w:r>
        <w:rPr>
          <w:sz w:val="20"/>
        </w:rPr>
        <w:t xml:space="preserve">, </w:t>
      </w:r>
      <w:hyperlink w:history="0" w:anchor="P87" w:tooltip="2.3.2. На расходы на организацию питания и проведение учебных сборов с обучающимися (в части расходов на дополнительное финансовое обеспечение мероприятий по организации питания обучающихся муниципальных образовательных организаций, проходящих учебные сборы для получения, проходящих учебные сборы для получения начальных знаний в области обороны и подготовки по основам военной службы):">
        <w:r>
          <w:rPr>
            <w:sz w:val="20"/>
            <w:color w:val="0000ff"/>
          </w:rPr>
          <w:t xml:space="preserve">2.3.2</w:t>
        </w:r>
      </w:hyperlink>
      <w:r>
        <w:rPr>
          <w:sz w:val="20"/>
        </w:rPr>
        <w:t xml:space="preserve">, </w:t>
      </w:r>
      <w:hyperlink w:history="0" w:anchor="P95" w:tooltip="2.3.3. На организацию бесплатного горячего питания обучающихся, получающих начальное общее образование в образовательных организациях:">
        <w:r>
          <w:rPr>
            <w:sz w:val="20"/>
            <w:color w:val="0000ff"/>
          </w:rPr>
          <w:t xml:space="preserve">2.3.3</w:t>
        </w:r>
      </w:hyperlink>
      <w:r>
        <w:rPr>
          <w:sz w:val="20"/>
        </w:rPr>
        <w:t xml:space="preserve">, </w:t>
      </w:r>
      <w:hyperlink w:history="0" w:anchor="P119" w:tooltip="2.4. Расчет объема субсидии на обеспечение отдыха детей в каникулярное время (организацию питания в лагерях с дневным пребыванием) производится по следующей формуле:">
        <w:r>
          <w:rPr>
            <w:sz w:val="20"/>
            <w:color w:val="0000ff"/>
          </w:rPr>
          <w:t xml:space="preserve">2.4</w:t>
        </w:r>
      </w:hyperlink>
      <w:r>
        <w:rPr>
          <w:sz w:val="20"/>
        </w:rPr>
        <w:t xml:space="preserve"> настоящего Порядка, сложившаяся по итогам заключения контрактов (договоров) на закупку товаров, работ и услуг, подлежит возврату в бюджет Абатского муниципального района.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Экономия бюджетных средств по субсидии, указанной в </w:t>
      </w:r>
      <w:hyperlink w:history="0" w:anchor="P71" w:tooltip="2.3.1. На дополнительное финансовое обеспечение мероприятий по организации питания обучающихся в образовательных организациях:">
        <w:r>
          <w:rPr>
            <w:sz w:val="20"/>
            <w:color w:val="0000ff"/>
          </w:rPr>
          <w:t xml:space="preserve">2.3.1</w:t>
        </w:r>
      </w:hyperlink>
      <w:r>
        <w:rPr>
          <w:sz w:val="20"/>
        </w:rPr>
        <w:t xml:space="preserve"> настоящего Порядка, сложившаяся в связи с пропусками обучающимися занятий (в том числе по причинам карантина, перевода обучающихся на дистанционный формат обучения, актированных дней, болезни и отсутствия на занятиях по иным причинам отдельных обучающихся) на основании приказа руководителя образовательной организации может быть направлена на питание детей, находящихся в трудной жизненной ситуации, на осуществление мероприятий по повышению качества и наполнению предоставляемого рациона питания и (или) увеличения кратности предоставления питания обучающихся по образовательным программам, на осуществление выдачи продуктовых наборов в случае введения в Тюменской области режима повышенной готовности переведенным на дистанционный формат обучения обучающимся в общеобразовательных организациях из малоимущих семей, обучающимся с ограниченными возможностями здоровья, детям-инвалидам, а также выдачу продуктовых наборов в соответствии с </w:t>
      </w:r>
      <w:hyperlink w:history="0" w:anchor="P135" w:tooltip="2.8. Организация питания обучающихся осуществляется путем выдачи продуктовых наборов:">
        <w:r>
          <w:rPr>
            <w:sz w:val="20"/>
            <w:color w:val="0000ff"/>
          </w:rPr>
          <w:t xml:space="preserve">пунктом 2.8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2.6. Экономия бюджетных средств по субсидиям, указанным в </w:t>
      </w:r>
      <w:hyperlink w:history="0" w:anchor="P87" w:tooltip="2.3.2. На расходы на организацию питания и проведение учебных сборов с обучающимися (в части расходов на дополнительное финансовое обеспечение мероприятий по организации питания обучающихся муниципальных образовательных организаций, проходящих учебные сборы для получения, проходящих учебные сборы для получения начальных знаний в области обороны и подготовки по основам военной службы):">
        <w:r>
          <w:rPr>
            <w:sz w:val="20"/>
            <w:color w:val="0000ff"/>
          </w:rPr>
          <w:t xml:space="preserve">пункте 2.3.2</w:t>
        </w:r>
      </w:hyperlink>
      <w:r>
        <w:rPr>
          <w:sz w:val="20"/>
        </w:rPr>
        <w:t xml:space="preserve"> настоящего Порядка, сложившаяся в связи с пропусками обучающимися учебных сборов, в </w:t>
      </w:r>
      <w:hyperlink w:history="0" w:anchor="P119" w:tooltip="2.4. Расчет объема субсидии на обеспечение отдыха детей в каникулярное время (организацию питания в лагерях с дневным пребыванием) производится по следующей формуле:">
        <w:r>
          <w:rPr>
            <w:sz w:val="20"/>
            <w:color w:val="0000ff"/>
          </w:rPr>
          <w:t xml:space="preserve">пункте 2.4</w:t>
        </w:r>
      </w:hyperlink>
      <w:r>
        <w:rPr>
          <w:sz w:val="20"/>
        </w:rPr>
        <w:t xml:space="preserve">, сложившаяся в связи с пропусками детьми занятий в детских оздоровительных лагерях с дневным пребыванием, подлежит возврату в бюджет Абатского муниципального района.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2.7. Экономия бюджетных средств по субсидии, указанной в </w:t>
      </w:r>
      <w:hyperlink w:history="0" w:anchor="P95" w:tooltip="2.3.3. На организацию бесплатного горячего питания обучающихся, получающих начальное общее образование в образовательных организациях:">
        <w:r>
          <w:rPr>
            <w:sz w:val="20"/>
            <w:color w:val="0000ff"/>
          </w:rPr>
          <w:t xml:space="preserve">пункте 2.3.3</w:t>
        </w:r>
      </w:hyperlink>
      <w:r>
        <w:rPr>
          <w:sz w:val="20"/>
        </w:rPr>
        <w:t xml:space="preserve"> настоящего Порядка, сложившаяся в связи с пропусками обучающимися занятий (в том числе по причинам карантина, перевода обучающихся на дистанционный формат обучения, актированных дней, болезни и отсутствия на занятиях по иным причинам отдельных обучающихся) на основании приказа руководителя образовательной организации направляется на осуществление мероприятий по повышению качества и наполнению предоставляемого рациона питания и (или) увеличения кратности предоставления питания обучающихся по образовательным программам начального общего образования.</w:t>
      </w:r>
    </w:p>
    <w:bookmarkStart w:id="135" w:name="P135"/>
    <w:bookmarkEnd w:id="13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2.8. Организация питания обучающихся осуществляется путем выдачи продуктовых наборов: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при обучении обучающегося по медицинским показаниям на дому;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 случае введения режима повышенной готовности переведенным на дистанционный формат обучения обучающимся из малоимущих семей, обучающимся с ограниченными возможностями здоровья, детям-инвалидам, обучающимся из семей, находящихся в трудной жизненной ситуации.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обучении обучающегося на дому организация питания осуществляется путем выдачи набора продуктов для организации питания один раз в месяц в соответствии с локальным правовым актом 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2.9. По заявлению обучающегося (родителя (законного представителя) несовершеннолетнего обучающегося), осваивающего общеобразовательную программу на дому, выдача продуктового набора может быть заменена выплатой денежной компенсации исходя из размера расходов на питание одного обучающегося в день, установленного нормативным правовым актом Абатского муниципального района.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определении размера денежной компенсации не учитываются выходные, праздничные дни и каникулярное время, дни нахождения детей в организациях отдыха и оздоровления, санаториях (во внеканикулярный период), в организациях, предоставляющих услуги по реабилитации, на амбулаторном, стационарном лечении в организациях здравоохранения, а также в других организациях, в которых обучающийся находится на полном государственном обеспечении.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Выплата денежной компенсации предоставляется обучающемуся (родителю (законному представителю) несовершеннолетнего обучающегося), путем перечисления на расчетный счет, открытый получателю денежной компенсации в российской кредитной организации, указанный в заявлении, ежемесячно в течение текущего учебного года до 10 числа месяца, следующего за месяцем, за который она предоставляется.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3. Финансовое обеспечение, ответственность и контроль</w:t>
      </w:r>
    </w:p>
    <w:p>
      <w:pPr>
        <w:pStyle w:val="2"/>
        <w:jc w:val="center"/>
      </w:pPr>
      <w:r>
        <w:rPr>
          <w:sz w:val="20"/>
        </w:rPr>
        <w:t xml:space="preserve">за расходованием средств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Отдел образования администрации Абатского муниципального района распределяет средства бюджета, полученные в виде размера средств на обеспечение питания, между образовательными организациями и доводит до 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Расходы в пределах средств на финансовое обеспечение мероприятий по организации питания детей в образовательных организациях отражаются в планах финансово-хозяйственной деятельности образовательных организаций на текущий финансовый год и плановый период.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Сумма экономии средств на полное или частичное возмещение расходов на обеспечение питанием обучающихся в образовательных организациях распределяется образовательной организацией самостоятельно на основании приказа об увеличении денежной нормы питания в день на одного обучающегося за счет сэкономленных за истекший период средств всех категорий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Ответственность за незаконное использование бюджетных средств, качество и своевременность предоставления отчетности несет руководитель и главный бухгалтер образовательной организации.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Абатского муниципального района от 12.05.2022 N 40</w:t>
            <w:br/>
            <w:t>(ред. от 11.07.2023)</w:t>
            <w:br/>
            <w:t>"Об утверждении поря...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026&amp;n=198858&amp;dst=100004" TargetMode = "External"/>
	<Relationship Id="rId8" Type="http://schemas.openxmlformats.org/officeDocument/2006/relationships/hyperlink" Target="https://login.consultant.ru/link/?req=doc&amp;base=RLAW026&amp;n=203036&amp;dst=100004" TargetMode = "External"/>
	<Relationship Id="rId9" Type="http://schemas.openxmlformats.org/officeDocument/2006/relationships/hyperlink" Target="https://login.consultant.ru/link/?req=doc&amp;base=RLAW026&amp;n=210281&amp;dst=100076" TargetMode = "External"/>
	<Relationship Id="rId10" Type="http://schemas.openxmlformats.org/officeDocument/2006/relationships/hyperlink" Target="https://login.consultant.ru/link/?req=doc&amp;base=RLAW026&amp;n=203765&amp;dst=100294" TargetMode = "External"/>
	<Relationship Id="rId11" Type="http://schemas.openxmlformats.org/officeDocument/2006/relationships/hyperlink" Target="https://login.consultant.ru/link/?req=doc&amp;base=RLAW026&amp;n=169734" TargetMode = "External"/>
	<Relationship Id="rId12" Type="http://schemas.openxmlformats.org/officeDocument/2006/relationships/hyperlink" Target="https://login.consultant.ru/link/?req=doc&amp;base=RLAW026&amp;n=198858&amp;dst=100007" TargetMode = "External"/>
	<Relationship Id="rId13" Type="http://schemas.openxmlformats.org/officeDocument/2006/relationships/hyperlink" Target="https://login.consultant.ru/link/?req=doc&amp;base=RLAW026&amp;n=203036&amp;dst=100005" TargetMode = "External"/>
	<Relationship Id="rId14" Type="http://schemas.openxmlformats.org/officeDocument/2006/relationships/hyperlink" Target="https://login.consultant.ru/link/?req=doc&amp;base=RLAW026&amp;n=201701" TargetMode = "External"/>
	<Relationship Id="rId15" Type="http://schemas.openxmlformats.org/officeDocument/2006/relationships/hyperlink" Target="https://login.consultant.ru/link/?req=doc&amp;base=RLAW026&amp;n=203036&amp;dst=100005" TargetMode = "External"/>
	<Relationship Id="rId16" Type="http://schemas.openxmlformats.org/officeDocument/2006/relationships/hyperlink" Target="https://login.consultant.ru/link/?req=doc&amp;base=RLAW026&amp;n=198858&amp;dst=100005" TargetMode = "External"/>
	<Relationship Id="rId17" Type="http://schemas.openxmlformats.org/officeDocument/2006/relationships/hyperlink" Target="https://login.consultant.ru/link/?req=doc&amp;base=RLAW026&amp;n=203036&amp;dst=100012" TargetMode = "External"/>
	<Relationship Id="rId18" Type="http://schemas.openxmlformats.org/officeDocument/2006/relationships/hyperlink" Target="https://login.consultant.ru/link/?req=doc&amp;base=RLAW026&amp;n=198858&amp;dst=100007" TargetMode = "External"/>
	<Relationship Id="rId19" Type="http://schemas.openxmlformats.org/officeDocument/2006/relationships/hyperlink" Target="https://login.consultant.ru/link/?req=doc&amp;base=RLAW026&amp;n=203036&amp;dst=10001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4023.00.53</Application>
  <Company>КонсультантПлюс Версия 4023.00.53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Абатского муниципального района от 12.05.2022 N 40
(ред. от 11.07.2023)
"Об утверждении порядка распределения средств, предоставляемых на полное или частичное возмещение расходов на обеспечение питанием обучающихся в муниципальных общеобразовательных организациях Абатского муниципального района"</dc:title>
  <dcterms:created xsi:type="dcterms:W3CDTF">2024-02-26T03:44:53Z</dcterms:created>
</cp:coreProperties>
</file>