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51"/>
        <w:gridCol w:w="1670"/>
      </w:tblGrid>
      <w:tr w:rsidR="00544168" w:rsidRPr="00544168" w:rsidTr="005613C2">
        <w:trPr>
          <w:trHeight w:val="100"/>
        </w:trPr>
        <w:tc>
          <w:tcPr>
            <w:tcW w:w="1631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1" w:type="dxa"/>
            <w:hideMark/>
          </w:tcPr>
          <w:p w:rsidR="00544168" w:rsidRPr="00544168" w:rsidRDefault="00544168" w:rsidP="00544168">
            <w:pPr>
              <w:spacing w:after="0" w:line="240" w:lineRule="auto"/>
              <w:ind w:left="1204" w:right="12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16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90525" cy="609600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>АДМИНИСТРАЦИЯ АБАТСКОГО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 xml:space="preserve">МУНИЦИПАЛЬНОГО РАЙОНА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168">
        <w:rPr>
          <w:rFonts w:ascii="Times New Roman" w:hAnsi="Times New Roman" w:cs="Times New Roman"/>
          <w:b/>
          <w:sz w:val="32"/>
          <w:szCs w:val="32"/>
        </w:rPr>
        <w:t xml:space="preserve">ОТДЕЛ ОБРАЗОВАНИЯ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4416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44168">
        <w:rPr>
          <w:rFonts w:ascii="Times New Roman" w:hAnsi="Times New Roman" w:cs="Times New Roman"/>
          <w:b/>
          <w:sz w:val="36"/>
          <w:szCs w:val="36"/>
        </w:rPr>
        <w:t xml:space="preserve"> Р И К А З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4416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544168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544168">
        <w:rPr>
          <w:rFonts w:ascii="Times New Roman" w:hAnsi="Times New Roman" w:cs="Times New Roman"/>
          <w:sz w:val="20"/>
          <w:szCs w:val="20"/>
        </w:rPr>
        <w:t>батское</w:t>
      </w:r>
      <w:proofErr w:type="spellEnd"/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C56514" w:rsidRDefault="00C56514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56514">
        <w:rPr>
          <w:rFonts w:ascii="Times New Roman" w:hAnsi="Times New Roman" w:cs="Times New Roman"/>
          <w:sz w:val="28"/>
          <w:szCs w:val="28"/>
          <w:u w:val="single"/>
        </w:rPr>
        <w:t>13.03.2024</w:t>
      </w:r>
      <w:r w:rsidR="00544168" w:rsidRPr="00C565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4168" w:rsidRPr="005441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D5798">
        <w:rPr>
          <w:rFonts w:ascii="Times New Roman" w:hAnsi="Times New Roman" w:cs="Times New Roman"/>
          <w:sz w:val="28"/>
          <w:szCs w:val="28"/>
        </w:rPr>
        <w:t xml:space="preserve">     № </w:t>
      </w:r>
      <w:r w:rsidRPr="00C56514">
        <w:rPr>
          <w:rFonts w:ascii="Times New Roman" w:hAnsi="Times New Roman" w:cs="Times New Roman"/>
          <w:sz w:val="28"/>
          <w:szCs w:val="28"/>
          <w:u w:val="single"/>
        </w:rPr>
        <w:t>53</w:t>
      </w: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6484F">
        <w:rPr>
          <w:rFonts w:ascii="Arial" w:hAnsi="Arial" w:cs="Arial"/>
          <w:i/>
          <w:sz w:val="26"/>
          <w:szCs w:val="26"/>
        </w:rPr>
        <w:t xml:space="preserve">О проведении районного конкурса 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6484F">
        <w:rPr>
          <w:rFonts w:ascii="Arial" w:hAnsi="Arial" w:cs="Arial"/>
          <w:i/>
          <w:sz w:val="26"/>
          <w:szCs w:val="26"/>
        </w:rPr>
        <w:t xml:space="preserve"> «Педагогический дебют</w:t>
      </w:r>
      <w:r w:rsidR="00A16A2A">
        <w:rPr>
          <w:rFonts w:ascii="Arial" w:hAnsi="Arial" w:cs="Arial"/>
          <w:i/>
          <w:sz w:val="26"/>
          <w:szCs w:val="26"/>
        </w:rPr>
        <w:t xml:space="preserve"> – 2024</w:t>
      </w:r>
      <w:r w:rsidRPr="00D6484F">
        <w:rPr>
          <w:rFonts w:ascii="Arial" w:hAnsi="Arial" w:cs="Arial"/>
          <w:i/>
          <w:sz w:val="26"/>
          <w:szCs w:val="26"/>
        </w:rPr>
        <w:t>»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0A7513" w:rsidRDefault="00544168" w:rsidP="00544168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>На основании Плана работы отдела образования администрации Абатского муниципального района</w:t>
      </w:r>
      <w:r w:rsidR="007C555F" w:rsidRPr="00D6484F">
        <w:rPr>
          <w:rFonts w:ascii="Arial" w:hAnsi="Arial" w:cs="Arial"/>
          <w:sz w:val="26"/>
          <w:szCs w:val="26"/>
        </w:rPr>
        <w:t>, п</w:t>
      </w:r>
      <w:r w:rsidRPr="00D6484F">
        <w:rPr>
          <w:rFonts w:ascii="Arial" w:hAnsi="Arial" w:cs="Arial"/>
          <w:sz w:val="26"/>
          <w:szCs w:val="26"/>
        </w:rPr>
        <w:t>лана работы с молодыми педагогами ОУ Абатского района</w:t>
      </w:r>
      <w:r w:rsidR="000A7513">
        <w:rPr>
          <w:rFonts w:ascii="Arial" w:hAnsi="Arial" w:cs="Arial"/>
          <w:sz w:val="26"/>
          <w:szCs w:val="26"/>
        </w:rPr>
        <w:t>,</w:t>
      </w:r>
      <w:r w:rsidRPr="00D6484F">
        <w:rPr>
          <w:rFonts w:ascii="Arial" w:hAnsi="Arial" w:cs="Arial"/>
          <w:sz w:val="26"/>
          <w:szCs w:val="26"/>
        </w:rPr>
        <w:t xml:space="preserve"> </w:t>
      </w:r>
    </w:p>
    <w:p w:rsidR="00544168" w:rsidRPr="00D6484F" w:rsidRDefault="00544168" w:rsidP="001A5A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ПРИКАЗЫВАЮ: 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Провести </w:t>
      </w:r>
      <w:r w:rsidR="00A16A2A">
        <w:rPr>
          <w:rFonts w:ascii="Arial" w:hAnsi="Arial" w:cs="Arial"/>
          <w:sz w:val="26"/>
          <w:szCs w:val="26"/>
        </w:rPr>
        <w:t>24</w:t>
      </w:r>
      <w:r w:rsidR="002E7CDD" w:rsidRPr="00D6484F">
        <w:rPr>
          <w:rFonts w:ascii="Arial" w:hAnsi="Arial" w:cs="Arial"/>
          <w:sz w:val="26"/>
          <w:szCs w:val="26"/>
        </w:rPr>
        <w:t xml:space="preserve"> апреля</w:t>
      </w:r>
      <w:r w:rsidR="00A16A2A">
        <w:rPr>
          <w:rFonts w:ascii="Arial" w:hAnsi="Arial" w:cs="Arial"/>
          <w:sz w:val="26"/>
          <w:szCs w:val="26"/>
        </w:rPr>
        <w:t xml:space="preserve"> 2024</w:t>
      </w:r>
      <w:r w:rsidR="002E7CDD" w:rsidRPr="00D6484F">
        <w:rPr>
          <w:rFonts w:ascii="Arial" w:hAnsi="Arial" w:cs="Arial"/>
          <w:sz w:val="26"/>
          <w:szCs w:val="26"/>
        </w:rPr>
        <w:t xml:space="preserve"> г. </w:t>
      </w:r>
      <w:r w:rsidRPr="00D6484F">
        <w:rPr>
          <w:rFonts w:ascii="Arial" w:hAnsi="Arial" w:cs="Arial"/>
          <w:sz w:val="26"/>
          <w:szCs w:val="26"/>
        </w:rPr>
        <w:t>районный конкурс для молодых педагогов «Педагогически</w:t>
      </w:r>
      <w:r w:rsidR="000278B7">
        <w:rPr>
          <w:rFonts w:ascii="Arial" w:hAnsi="Arial" w:cs="Arial"/>
          <w:sz w:val="26"/>
          <w:szCs w:val="26"/>
        </w:rPr>
        <w:t xml:space="preserve">й дебют»  </w:t>
      </w:r>
      <w:r w:rsidRPr="00D6484F">
        <w:rPr>
          <w:rFonts w:ascii="Arial" w:hAnsi="Arial" w:cs="Arial"/>
          <w:sz w:val="26"/>
          <w:szCs w:val="26"/>
        </w:rPr>
        <w:t xml:space="preserve">на базе МАОУ Абатская СОШ </w:t>
      </w:r>
      <w:r w:rsidR="007C555F" w:rsidRPr="00D6484F">
        <w:rPr>
          <w:rFonts w:ascii="Arial" w:hAnsi="Arial" w:cs="Arial"/>
          <w:sz w:val="26"/>
          <w:szCs w:val="26"/>
        </w:rPr>
        <w:t xml:space="preserve"> №2</w:t>
      </w:r>
      <w:r w:rsidR="00A31F9B">
        <w:rPr>
          <w:rFonts w:ascii="Arial" w:hAnsi="Arial" w:cs="Arial"/>
          <w:sz w:val="26"/>
          <w:szCs w:val="26"/>
        </w:rPr>
        <w:t>.</w:t>
      </w:r>
    </w:p>
    <w:p w:rsidR="00544168" w:rsidRDefault="00544168" w:rsidP="00AD579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Утвердить </w:t>
      </w:r>
      <w:r w:rsidR="00A16A2A">
        <w:rPr>
          <w:rFonts w:ascii="Arial" w:hAnsi="Arial" w:cs="Arial"/>
          <w:sz w:val="26"/>
          <w:szCs w:val="26"/>
        </w:rPr>
        <w:t>Положение о Конкурсе</w:t>
      </w:r>
      <w:r w:rsidR="00294D00" w:rsidRPr="00D6484F">
        <w:rPr>
          <w:rFonts w:ascii="Arial" w:hAnsi="Arial" w:cs="Arial"/>
          <w:sz w:val="26"/>
          <w:szCs w:val="26"/>
        </w:rPr>
        <w:t xml:space="preserve"> (приложение №1)</w:t>
      </w:r>
      <w:r w:rsidR="00AD5798" w:rsidRPr="00D6484F">
        <w:rPr>
          <w:rFonts w:ascii="Arial" w:hAnsi="Arial" w:cs="Arial"/>
          <w:sz w:val="26"/>
          <w:szCs w:val="26"/>
        </w:rPr>
        <w:t>.</w:t>
      </w:r>
    </w:p>
    <w:p w:rsidR="00A31F9B" w:rsidRPr="00D6484F" w:rsidRDefault="00A31F9B" w:rsidP="00AD579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состав конкурсного жюри (Приложение 2).</w:t>
      </w:r>
    </w:p>
    <w:p w:rsidR="00544168" w:rsidRPr="00D6484F" w:rsidRDefault="00544168" w:rsidP="0054416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D6484F">
        <w:rPr>
          <w:rFonts w:ascii="Arial" w:hAnsi="Arial" w:cs="Arial"/>
          <w:sz w:val="26"/>
          <w:szCs w:val="26"/>
        </w:rPr>
        <w:t>Контроль  за</w:t>
      </w:r>
      <w:proofErr w:type="gramEnd"/>
      <w:r w:rsidRPr="00D6484F">
        <w:rPr>
          <w:rFonts w:ascii="Arial" w:hAnsi="Arial" w:cs="Arial"/>
          <w:sz w:val="26"/>
          <w:szCs w:val="26"/>
        </w:rPr>
        <w:t xml:space="preserve"> исполнением приказа возложить на   Черняеву Е.В., заведующую РМК отдела образования.</w:t>
      </w:r>
    </w:p>
    <w:p w:rsidR="00544168" w:rsidRPr="00D6484F" w:rsidRDefault="00544168" w:rsidP="00544168">
      <w:pPr>
        <w:pStyle w:val="a4"/>
        <w:spacing w:after="0" w:line="240" w:lineRule="auto"/>
        <w:ind w:left="0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727FF3" w:rsidP="00D6484F">
      <w:pPr>
        <w:pStyle w:val="Defaul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                </w:t>
      </w:r>
      <w:r w:rsidR="00544168" w:rsidRPr="00D6484F">
        <w:rPr>
          <w:rFonts w:ascii="Arial" w:hAnsi="Arial" w:cs="Arial"/>
          <w:sz w:val="26"/>
          <w:szCs w:val="26"/>
        </w:rPr>
        <w:t xml:space="preserve">                        </w:t>
      </w:r>
      <w:r w:rsidR="001A5ADF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В.Н. Шагаева</w:t>
      </w: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D6484F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D6484F">
        <w:rPr>
          <w:rFonts w:ascii="Arial" w:hAnsi="Arial" w:cs="Arial"/>
          <w:sz w:val="26"/>
          <w:szCs w:val="26"/>
        </w:rPr>
        <w:t>ознакомлены</w:t>
      </w:r>
      <w:proofErr w:type="gramEnd"/>
      <w:r w:rsidRPr="00D6484F">
        <w:rPr>
          <w:rFonts w:ascii="Arial" w:hAnsi="Arial" w:cs="Arial"/>
          <w:sz w:val="26"/>
          <w:szCs w:val="26"/>
        </w:rPr>
        <w:t>:</w:t>
      </w: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2E7CDD" w:rsidRDefault="002E7CDD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AD5798" w:rsidRDefault="00AD5798" w:rsidP="00D6484F">
      <w:pPr>
        <w:pStyle w:val="Default"/>
      </w:pPr>
    </w:p>
    <w:p w:rsidR="00AD5798" w:rsidRDefault="00AD5798" w:rsidP="007B6B62">
      <w:pPr>
        <w:pStyle w:val="Default"/>
        <w:jc w:val="right"/>
      </w:pPr>
    </w:p>
    <w:p w:rsidR="00AD5798" w:rsidRDefault="00AD5798" w:rsidP="007B6B62">
      <w:pPr>
        <w:pStyle w:val="Default"/>
        <w:jc w:val="right"/>
      </w:pPr>
    </w:p>
    <w:p w:rsidR="00D6484F" w:rsidRDefault="00D6484F" w:rsidP="007B6B62">
      <w:pPr>
        <w:pStyle w:val="Default"/>
        <w:jc w:val="right"/>
      </w:pPr>
    </w:p>
    <w:p w:rsidR="00D6484F" w:rsidRDefault="00D6484F" w:rsidP="007B6B62">
      <w:pPr>
        <w:pStyle w:val="Default"/>
        <w:jc w:val="right"/>
      </w:pPr>
    </w:p>
    <w:p w:rsidR="00862190" w:rsidRDefault="00862190" w:rsidP="00C55125">
      <w:pPr>
        <w:rPr>
          <w:rFonts w:ascii="Arial" w:eastAsia="Calibri" w:hAnsi="Arial" w:cs="Arial"/>
          <w:sz w:val="26"/>
          <w:szCs w:val="26"/>
        </w:rPr>
      </w:pPr>
    </w:p>
    <w:p w:rsidR="00C97C6D" w:rsidRDefault="00C97C6D" w:rsidP="00C97C6D">
      <w:pPr>
        <w:pStyle w:val="Default"/>
        <w:jc w:val="right"/>
      </w:pPr>
      <w:r>
        <w:lastRenderedPageBreak/>
        <w:t>Приложение №1</w:t>
      </w:r>
    </w:p>
    <w:p w:rsidR="00C97C6D" w:rsidRDefault="00C97C6D" w:rsidP="00C97C6D">
      <w:pPr>
        <w:pStyle w:val="Default"/>
        <w:jc w:val="right"/>
      </w:pPr>
      <w:r>
        <w:t>к приказу отдела образования</w:t>
      </w:r>
    </w:p>
    <w:p w:rsidR="00C97C6D" w:rsidRDefault="00C56514" w:rsidP="00C97C6D">
      <w:pPr>
        <w:pStyle w:val="Default"/>
        <w:jc w:val="right"/>
      </w:pPr>
      <w:r>
        <w:t>от 13.03.2024 г.  № 53</w:t>
      </w:r>
    </w:p>
    <w:p w:rsidR="00C97C6D" w:rsidRDefault="00C97C6D" w:rsidP="00C97C6D">
      <w:pPr>
        <w:pStyle w:val="Default"/>
        <w:jc w:val="right"/>
      </w:pPr>
    </w:p>
    <w:p w:rsidR="00C97C6D" w:rsidRDefault="00C97C6D" w:rsidP="00C97C6D">
      <w:pPr>
        <w:pStyle w:val="Default"/>
        <w:jc w:val="center"/>
        <w:rPr>
          <w:b/>
          <w:bCs/>
        </w:rPr>
      </w:pPr>
    </w:p>
    <w:p w:rsidR="00C97C6D" w:rsidRDefault="00C97C6D" w:rsidP="00C97C6D">
      <w:pPr>
        <w:pStyle w:val="Default"/>
        <w:jc w:val="center"/>
        <w:rPr>
          <w:b/>
          <w:bCs/>
        </w:rPr>
      </w:pPr>
    </w:p>
    <w:p w:rsidR="00C97C6D" w:rsidRPr="007B6B62" w:rsidRDefault="00C97C6D" w:rsidP="00C97C6D">
      <w:pPr>
        <w:pStyle w:val="Default"/>
        <w:jc w:val="center"/>
        <w:rPr>
          <w:b/>
          <w:bCs/>
        </w:rPr>
      </w:pPr>
      <w:r w:rsidRPr="007B6B62">
        <w:rPr>
          <w:b/>
          <w:bCs/>
        </w:rPr>
        <w:t>ПОЛОЖЕНИЕ</w:t>
      </w:r>
    </w:p>
    <w:p w:rsidR="00C97C6D" w:rsidRPr="007B6B62" w:rsidRDefault="00C97C6D" w:rsidP="00C97C6D">
      <w:pPr>
        <w:pStyle w:val="Default"/>
        <w:jc w:val="center"/>
        <w:rPr>
          <w:b/>
          <w:bCs/>
        </w:rPr>
      </w:pPr>
      <w:r w:rsidRPr="007B6B62">
        <w:rPr>
          <w:b/>
          <w:bCs/>
        </w:rPr>
        <w:t>О ПРОВЕДЕНИИ МУНИЦИПАЛЬНОГО КОНКУРСА</w:t>
      </w:r>
    </w:p>
    <w:p w:rsidR="00C97C6D" w:rsidRPr="007B6B62" w:rsidRDefault="00C97C6D" w:rsidP="00C97C6D">
      <w:pPr>
        <w:pStyle w:val="Default"/>
        <w:jc w:val="center"/>
        <w:rPr>
          <w:b/>
          <w:bCs/>
        </w:rPr>
      </w:pPr>
      <w:r>
        <w:rPr>
          <w:b/>
          <w:bCs/>
        </w:rPr>
        <w:t>«ПЕДАГОГИЧЕСКИЙ ДЕБЮТ  – 2024</w:t>
      </w:r>
      <w:r w:rsidRPr="007B6B62">
        <w:rPr>
          <w:b/>
          <w:bCs/>
        </w:rPr>
        <w:t>»</w:t>
      </w:r>
    </w:p>
    <w:p w:rsidR="00C97C6D" w:rsidRPr="007B6B62" w:rsidRDefault="00C97C6D" w:rsidP="00C97C6D">
      <w:pPr>
        <w:pStyle w:val="Default"/>
        <w:jc w:val="both"/>
      </w:pPr>
    </w:p>
    <w:p w:rsidR="00C97C6D" w:rsidRPr="007B6B62" w:rsidRDefault="00C97C6D" w:rsidP="00C97C6D">
      <w:pPr>
        <w:pStyle w:val="Default"/>
        <w:jc w:val="both"/>
      </w:pPr>
      <w:r w:rsidRPr="007B6B62">
        <w:rPr>
          <w:b/>
          <w:bCs/>
        </w:rPr>
        <w:t xml:space="preserve">1. Общие положения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1.1. Организатором Конкурса является отдел образования администрации Абатского муниципального района.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1.2. Конкурс проводится при поддержке Профсоюза образования, Совета молодых педагогов, Совета ветеранов педагогического труда.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1.3. Цели и задачи конкурса.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Конкурс «Педагогический дебют» (далее – Конкурс)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1.4. Задачи Конкурса: </w:t>
      </w:r>
    </w:p>
    <w:p w:rsidR="00C97C6D" w:rsidRPr="007B6B62" w:rsidRDefault="00C97C6D" w:rsidP="00C97C6D">
      <w:pPr>
        <w:pStyle w:val="Default"/>
        <w:jc w:val="both"/>
      </w:pPr>
      <w:r w:rsidRPr="007B6B62">
        <w:t xml:space="preserve">представление педагогическому сообществу лучших образцов педагогической деятельности молодых учителей; </w:t>
      </w:r>
    </w:p>
    <w:p w:rsidR="00C97C6D" w:rsidRPr="007B6B62" w:rsidRDefault="00C97C6D" w:rsidP="00C97C6D">
      <w:pPr>
        <w:pStyle w:val="Default"/>
        <w:jc w:val="both"/>
      </w:pPr>
      <w:r>
        <w:t xml:space="preserve">1.5. </w:t>
      </w:r>
      <w:r w:rsidRPr="007B6B62">
        <w:t xml:space="preserve">создание условий для самовыражения творческой и профессиональной индивидуальности, реализации личностного потенциала молодых педагогов; </w:t>
      </w:r>
    </w:p>
    <w:p w:rsidR="00C97C6D" w:rsidRPr="007B6B62" w:rsidRDefault="00C97C6D" w:rsidP="00C97C6D">
      <w:pPr>
        <w:pStyle w:val="Default"/>
        <w:jc w:val="both"/>
      </w:pPr>
      <w:r w:rsidRPr="007B6B62">
        <w:rPr>
          <w:b/>
          <w:bCs/>
        </w:rPr>
        <w:t xml:space="preserve">2. Руководство и организация конкурса </w:t>
      </w:r>
    </w:p>
    <w:p w:rsidR="00C97C6D" w:rsidRPr="007B6B62" w:rsidRDefault="00C97C6D" w:rsidP="00C97C6D">
      <w:pPr>
        <w:pStyle w:val="Default"/>
        <w:jc w:val="both"/>
      </w:pPr>
      <w:r w:rsidRPr="007B6B62">
        <w:t>2.1. Общее руководство организацией и проведением Конкурса осуществляет методический кабинет отдела образования администрации Абатского муниципального района.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 Жюри конкурса.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2.2.1. Для экспертизы конкурсных материалов и оценки результатов, принятия решения о призерах и победителях Конкурса и их награждения, создается Жюри. Состав Жюри формируется из специалистов, имеющих опыт практической и методической работы в системе образования.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2.2.2. При экспертизе конкурсных материалов к работе  привлекаются независимые эксперты.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2.2.3. В качестве экспертов приглашаются работники образовательных организаций, представители: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• органов управления образованием;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• общественности, общественных организаций (члены Совета молодых педагогов, Члены Совета ветеранов педагогического труда).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2.2.4. При экспертизе конкурсных материалов обеспечивается </w:t>
      </w:r>
    </w:p>
    <w:p w:rsidR="00C97C6D" w:rsidRPr="007B6B62" w:rsidRDefault="00C97C6D" w:rsidP="00C97C6D">
      <w:pPr>
        <w:pStyle w:val="Default"/>
        <w:spacing w:after="81"/>
        <w:jc w:val="both"/>
        <w:rPr>
          <w:color w:val="auto"/>
        </w:rPr>
      </w:pPr>
      <w:r w:rsidRPr="007B6B62">
        <w:rPr>
          <w:color w:val="auto"/>
        </w:rPr>
        <w:t xml:space="preserve">объективность оценки представленных материалов в строгом соответствии с критериями и процедурой оценки;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2.2.6. Победители и призеры Конкурса определяются по рейтингу, выстроенному на основании экспертных оценок.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>2.2.7. Жюри имеет право выдвигать кандидатуры участников на поощрение дополнительными специальными призами.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b/>
          <w:bCs/>
          <w:color w:val="auto"/>
        </w:rPr>
        <w:t xml:space="preserve">3. Участники конкурса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3.1. Конкурс проводится по следующим номинациям: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• «Педагогический дебют (учитель)</w:t>
      </w:r>
      <w:r w:rsidRPr="007B6B62">
        <w:rPr>
          <w:color w:val="auto"/>
        </w:rPr>
        <w:t xml:space="preserve">»;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• «Педагогический дебют (воспитатель)».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3.2. В Конкурсе могут принимать участие: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• педагогические работники образовательных организаций всех типов и видов, педагогический </w:t>
      </w:r>
      <w:r w:rsidRPr="007B6B62">
        <w:rPr>
          <w:b/>
          <w:color w:val="auto"/>
        </w:rPr>
        <w:t>стаж которых не превышает пяти лет</w:t>
      </w:r>
      <w:r w:rsidRPr="007B6B62">
        <w:rPr>
          <w:color w:val="auto"/>
        </w:rPr>
        <w:t xml:space="preserve">;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3.3. Возраст участников Конкурса не ограничивается. </w:t>
      </w:r>
    </w:p>
    <w:p w:rsidR="00C97C6D" w:rsidRDefault="00C97C6D" w:rsidP="00C97C6D">
      <w:pPr>
        <w:pStyle w:val="Default"/>
        <w:jc w:val="both"/>
        <w:rPr>
          <w:b/>
          <w:bCs/>
          <w:color w:val="auto"/>
        </w:rPr>
      </w:pPr>
    </w:p>
    <w:p w:rsidR="00C97C6D" w:rsidRDefault="00C97C6D" w:rsidP="00C97C6D">
      <w:pPr>
        <w:pStyle w:val="Default"/>
        <w:jc w:val="both"/>
        <w:rPr>
          <w:b/>
          <w:bCs/>
          <w:color w:val="auto"/>
        </w:rPr>
      </w:pP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b/>
          <w:bCs/>
          <w:color w:val="auto"/>
        </w:rPr>
        <w:lastRenderedPageBreak/>
        <w:t xml:space="preserve">4. Порядок участия в конкурсе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4.1. Участники Конкурса </w:t>
      </w:r>
      <w:r>
        <w:rPr>
          <w:b/>
          <w:color w:val="auto"/>
        </w:rPr>
        <w:t>до 12 апреля 2024</w:t>
      </w:r>
      <w:r w:rsidRPr="007B6B62">
        <w:rPr>
          <w:b/>
          <w:color w:val="auto"/>
        </w:rPr>
        <w:t xml:space="preserve"> г.</w:t>
      </w:r>
      <w:r w:rsidRPr="007B6B62">
        <w:rPr>
          <w:color w:val="auto"/>
        </w:rPr>
        <w:t xml:space="preserve"> предоставляют в конкурсную комиссию следующие документы и конкурсные материалы (приложение 1):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• представление направляющей организации на фирменном бланке с печатью</w:t>
      </w:r>
      <w:r w:rsidRPr="007B6B62">
        <w:rPr>
          <w:color w:val="auto"/>
        </w:rPr>
        <w:t xml:space="preserve">;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• личное заявление на участие в конкурсе (форма</w:t>
      </w:r>
      <w:r w:rsidRPr="007B6B62">
        <w:rPr>
          <w:color w:val="auto"/>
        </w:rPr>
        <w:t xml:space="preserve"> № 2) – в формате документа </w:t>
      </w:r>
      <w:proofErr w:type="spellStart"/>
      <w:r w:rsidRPr="007B6B62">
        <w:rPr>
          <w:color w:val="auto"/>
        </w:rPr>
        <w:t>Word</w:t>
      </w:r>
      <w:proofErr w:type="spellEnd"/>
      <w:r w:rsidRPr="007B6B62">
        <w:rPr>
          <w:color w:val="auto"/>
        </w:rPr>
        <w:t>;</w:t>
      </w:r>
    </w:p>
    <w:p w:rsidR="00C97C6D" w:rsidRPr="007B6B62" w:rsidRDefault="00C97C6D" w:rsidP="00C97C6D">
      <w:pPr>
        <w:pStyle w:val="Default"/>
        <w:numPr>
          <w:ilvl w:val="0"/>
          <w:numId w:val="10"/>
        </w:numPr>
        <w:ind w:left="142" w:hanging="142"/>
        <w:jc w:val="both"/>
        <w:rPr>
          <w:color w:val="auto"/>
        </w:rPr>
      </w:pPr>
      <w:r w:rsidRPr="007B6B62">
        <w:rPr>
          <w:color w:val="auto"/>
        </w:rPr>
        <w:t>Информационная карта участника Конкурса</w:t>
      </w:r>
      <w:r>
        <w:rPr>
          <w:color w:val="auto"/>
        </w:rPr>
        <w:t xml:space="preserve"> (форма 3)</w:t>
      </w:r>
      <w:r w:rsidRPr="007B6B62">
        <w:rPr>
          <w:color w:val="auto"/>
        </w:rPr>
        <w:t>;</w:t>
      </w:r>
    </w:p>
    <w:p w:rsidR="00C97C6D" w:rsidRPr="007B6B62" w:rsidRDefault="00C97C6D" w:rsidP="00C97C6D">
      <w:pPr>
        <w:pStyle w:val="Default"/>
        <w:numPr>
          <w:ilvl w:val="0"/>
          <w:numId w:val="10"/>
        </w:numPr>
        <w:ind w:left="142" w:hanging="142"/>
        <w:jc w:val="both"/>
        <w:rPr>
          <w:color w:val="auto"/>
        </w:rPr>
      </w:pPr>
      <w:r w:rsidRPr="007B6B62">
        <w:rPr>
          <w:color w:val="auto"/>
        </w:rPr>
        <w:t>Заявка на учебное занятие;</w:t>
      </w:r>
    </w:p>
    <w:p w:rsidR="00C97C6D" w:rsidRPr="007B6B62" w:rsidRDefault="00C97C6D" w:rsidP="00C97C6D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</w:rPr>
      </w:pPr>
      <w:r w:rsidRPr="007B6B62">
        <w:rPr>
          <w:color w:val="auto"/>
        </w:rPr>
        <w:t xml:space="preserve">Конспект </w:t>
      </w:r>
      <w:r>
        <w:rPr>
          <w:color w:val="auto"/>
        </w:rPr>
        <w:t>урока, занятия;</w:t>
      </w:r>
    </w:p>
    <w:p w:rsidR="00C97C6D" w:rsidRDefault="00C97C6D" w:rsidP="00C97C6D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</w:rPr>
      </w:pPr>
      <w:r w:rsidRPr="007B6B62">
        <w:rPr>
          <w:color w:val="auto"/>
        </w:rPr>
        <w:t>презентация из опыта работы «У меня это хорошо получается»</w:t>
      </w:r>
      <w:r>
        <w:rPr>
          <w:color w:val="auto"/>
        </w:rPr>
        <w:t xml:space="preserve"> (учителя), конкурсного испытания «Моя педагогическая находка» (воспитатели).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4.2</w:t>
      </w:r>
      <w:r w:rsidRPr="007B6B62">
        <w:rPr>
          <w:color w:val="auto"/>
        </w:rPr>
        <w:t xml:space="preserve">. Материалы, представленные на Конкурс, не рецензируются и не возвращаются.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4.3</w:t>
      </w:r>
      <w:r w:rsidRPr="007B6B62">
        <w:rPr>
          <w:color w:val="auto"/>
        </w:rPr>
        <w:t xml:space="preserve">. Автор материалов, представленных на Конкурс, обязан гарантировать соблюдение авторских прав при их подготовке. </w:t>
      </w:r>
    </w:p>
    <w:p w:rsidR="00C97C6D" w:rsidRPr="007B6B62" w:rsidRDefault="00C97C6D" w:rsidP="00C97C6D">
      <w:pPr>
        <w:pStyle w:val="Default"/>
        <w:jc w:val="both"/>
        <w:rPr>
          <w:b/>
          <w:bCs/>
          <w:color w:val="auto"/>
        </w:rPr>
      </w:pPr>
      <w:r w:rsidRPr="007B6B62">
        <w:rPr>
          <w:b/>
          <w:bCs/>
          <w:color w:val="auto"/>
        </w:rPr>
        <w:t>5. Регламент проведения конкурса</w:t>
      </w:r>
    </w:p>
    <w:p w:rsidR="00C97C6D" w:rsidRPr="007B6B62" w:rsidRDefault="00C97C6D" w:rsidP="00C97C6D">
      <w:pPr>
        <w:pStyle w:val="Default"/>
        <w:jc w:val="both"/>
        <w:rPr>
          <w:b/>
          <w:bCs/>
          <w:color w:val="auto"/>
        </w:rPr>
      </w:pPr>
      <w:r w:rsidRPr="007B6B62">
        <w:rPr>
          <w:b/>
          <w:bCs/>
          <w:color w:val="auto"/>
        </w:rPr>
        <w:t xml:space="preserve"> </w:t>
      </w:r>
      <w:r>
        <w:rPr>
          <w:color w:val="auto"/>
        </w:rPr>
        <w:t>5.1</w:t>
      </w:r>
      <w:r w:rsidRPr="007B6B62">
        <w:rPr>
          <w:color w:val="auto"/>
        </w:rPr>
        <w:t xml:space="preserve">. Конкурс проводится в два этапа: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b/>
          <w:color w:val="auto"/>
        </w:rPr>
        <w:t xml:space="preserve">первый (заочный) этап </w:t>
      </w:r>
      <w:r w:rsidRPr="007B6B62">
        <w:rPr>
          <w:color w:val="auto"/>
        </w:rPr>
        <w:t>– экспертиза документов участников конкурса</w:t>
      </w:r>
      <w:r>
        <w:rPr>
          <w:color w:val="auto"/>
        </w:rPr>
        <w:t xml:space="preserve"> (15-17 апреля 20234</w:t>
      </w:r>
      <w:r w:rsidRPr="007B6B62">
        <w:rPr>
          <w:color w:val="auto"/>
        </w:rPr>
        <w:t xml:space="preserve">г).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b/>
          <w:color w:val="auto"/>
        </w:rPr>
        <w:t>Второй (очный) этап</w:t>
      </w:r>
      <w:r w:rsidRPr="007B6B62">
        <w:rPr>
          <w:color w:val="auto"/>
        </w:rPr>
        <w:t xml:space="preserve"> — конкурсные испытания. </w:t>
      </w:r>
    </w:p>
    <w:p w:rsidR="00C97C6D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5.2</w:t>
      </w:r>
      <w:r w:rsidRPr="007B6B62">
        <w:rPr>
          <w:color w:val="auto"/>
        </w:rPr>
        <w:t>. На втором (очном) туре Конкурса участники выполняют следующие задания:</w:t>
      </w:r>
    </w:p>
    <w:p w:rsidR="00C97C6D" w:rsidRPr="00915466" w:rsidRDefault="00C97C6D" w:rsidP="00C97C6D">
      <w:pPr>
        <w:pStyle w:val="Default"/>
        <w:jc w:val="both"/>
        <w:rPr>
          <w:b/>
          <w:color w:val="auto"/>
        </w:rPr>
      </w:pPr>
      <w:r w:rsidRPr="00915466">
        <w:rPr>
          <w:b/>
          <w:color w:val="auto"/>
        </w:rPr>
        <w:t xml:space="preserve">Педагоги </w:t>
      </w:r>
    </w:p>
    <w:p w:rsidR="00C97C6D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• презентация из опыта работы </w:t>
      </w:r>
      <w:r w:rsidRPr="005D52B5">
        <w:rPr>
          <w:b/>
          <w:color w:val="auto"/>
        </w:rPr>
        <w:t>«У меня это хорошо получается</w:t>
      </w:r>
      <w:r w:rsidRPr="007B6B62">
        <w:rPr>
          <w:color w:val="auto"/>
        </w:rPr>
        <w:t xml:space="preserve">» (регламент – </w:t>
      </w:r>
      <w:r>
        <w:rPr>
          <w:color w:val="auto"/>
        </w:rPr>
        <w:t>1</w:t>
      </w:r>
      <w:r w:rsidRPr="007B6B62">
        <w:rPr>
          <w:color w:val="auto"/>
        </w:rPr>
        <w:t xml:space="preserve">5 минут); </w:t>
      </w:r>
    </w:p>
    <w:p w:rsidR="00C97C6D" w:rsidRPr="005D52B5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2B5">
        <w:rPr>
          <w:rFonts w:ascii="Times New Roman" w:hAnsi="Times New Roman" w:cs="Times New Roman"/>
          <w:b/>
          <w:sz w:val="24"/>
          <w:szCs w:val="24"/>
        </w:rPr>
        <w:t>Цель:</w:t>
      </w:r>
      <w:r w:rsidRPr="005D52B5">
        <w:rPr>
          <w:rFonts w:ascii="Times New Roman" w:hAnsi="Times New Roman" w:cs="Times New Roman"/>
          <w:sz w:val="24"/>
          <w:szCs w:val="24"/>
        </w:rPr>
        <w:t xml:space="preserve">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утверждённого приказом Минтруда России от 18 октября 2013 г. № 544н (далее – профессиональный стандарт «Педагог»). </w:t>
      </w:r>
      <w:proofErr w:type="gramEnd"/>
    </w:p>
    <w:p w:rsidR="00C97C6D" w:rsidRPr="005D52B5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B5">
        <w:rPr>
          <w:rFonts w:ascii="Times New Roman" w:hAnsi="Times New Roman" w:cs="Times New Roman"/>
          <w:b/>
          <w:sz w:val="24"/>
          <w:szCs w:val="24"/>
        </w:rPr>
        <w:t>Формат конкурсного испытания:</w:t>
      </w:r>
      <w:r w:rsidRPr="005D52B5">
        <w:rPr>
          <w:rFonts w:ascii="Times New Roman" w:hAnsi="Times New Roman" w:cs="Times New Roman"/>
          <w:sz w:val="24"/>
          <w:szCs w:val="24"/>
        </w:rPr>
        <w:t xml:space="preserve"> проводится перед началом для всех участников конкурсного испытания «Урок», что позволяет соотнести заявленные теоретические положения с практикой их реализации. Регламент конкурсного испытания - 15 минут, включая ответы на вопросы. </w:t>
      </w:r>
    </w:p>
    <w:p w:rsidR="00C97C6D" w:rsidRPr="005D52B5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B5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испытания:</w:t>
      </w:r>
      <w:r w:rsidRPr="005D52B5">
        <w:rPr>
          <w:rFonts w:ascii="Times New Roman" w:hAnsi="Times New Roman" w:cs="Times New Roman"/>
          <w:sz w:val="24"/>
          <w:szCs w:val="24"/>
        </w:rPr>
        <w:t xml:space="preserve"> результативность и практическая применимость, коммуникативная культура, оригинальность и творческий подход, научная корректность и методическая грамотность, информационная и языковая грамотность. Все критерии являются равнозначными и оцениваются по </w:t>
      </w:r>
      <w:r>
        <w:rPr>
          <w:rFonts w:ascii="Times New Roman" w:hAnsi="Times New Roman" w:cs="Times New Roman"/>
          <w:sz w:val="24"/>
          <w:szCs w:val="24"/>
        </w:rPr>
        <w:t>шкале  от 0 до 4</w:t>
      </w:r>
      <w:r w:rsidRPr="005D52B5">
        <w:rPr>
          <w:rFonts w:ascii="Times New Roman" w:hAnsi="Times New Roman" w:cs="Times New Roman"/>
          <w:sz w:val="24"/>
          <w:szCs w:val="24"/>
        </w:rPr>
        <w:t xml:space="preserve"> баллов. Максимальный общи</w:t>
      </w:r>
      <w:r>
        <w:rPr>
          <w:rFonts w:ascii="Times New Roman" w:hAnsi="Times New Roman" w:cs="Times New Roman"/>
          <w:sz w:val="24"/>
          <w:szCs w:val="24"/>
        </w:rPr>
        <w:t>й балл за выполнение задания – 2</w:t>
      </w:r>
      <w:r w:rsidRPr="005D52B5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</w:p>
    <w:p w:rsidR="00C97C6D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 xml:space="preserve">• </w:t>
      </w:r>
      <w:r w:rsidRPr="003061C0">
        <w:rPr>
          <w:b/>
          <w:color w:val="auto"/>
        </w:rPr>
        <w:t>учебное занятие по предмету</w:t>
      </w:r>
      <w:r w:rsidRPr="007B6B62">
        <w:rPr>
          <w:color w:val="auto"/>
        </w:rPr>
        <w:t xml:space="preserve"> (регламент – 40 минут, </w:t>
      </w:r>
      <w:r>
        <w:rPr>
          <w:color w:val="auto"/>
        </w:rPr>
        <w:t>до 10 минут на самоанализ).</w:t>
      </w:r>
      <w:r w:rsidRPr="007B6B62">
        <w:rPr>
          <w:color w:val="auto"/>
        </w:rPr>
        <w:t xml:space="preserve"> </w:t>
      </w:r>
    </w:p>
    <w:p w:rsidR="00C97C6D" w:rsidRPr="003061C0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1C0">
        <w:rPr>
          <w:rFonts w:ascii="Times New Roman" w:hAnsi="Times New Roman" w:cs="Times New Roman"/>
          <w:b/>
          <w:sz w:val="24"/>
          <w:szCs w:val="24"/>
        </w:rPr>
        <w:t>Цель:</w:t>
      </w:r>
      <w:r w:rsidRPr="003061C0">
        <w:rPr>
          <w:rFonts w:ascii="Times New Roman" w:hAnsi="Times New Roman" w:cs="Times New Roman"/>
          <w:sz w:val="24"/>
          <w:szCs w:val="24"/>
        </w:rPr>
        <w:t xml:space="preserve"> 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3061C0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Pr="003061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61C0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3061C0">
        <w:rPr>
          <w:rFonts w:ascii="Times New Roman" w:hAnsi="Times New Roman" w:cs="Times New Roman"/>
          <w:sz w:val="24"/>
          <w:szCs w:val="24"/>
        </w:rPr>
        <w:t xml:space="preserve"> уровни. </w:t>
      </w:r>
    </w:p>
    <w:p w:rsidR="00C97C6D" w:rsidRPr="003061C0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1C0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3061C0">
        <w:rPr>
          <w:rFonts w:ascii="Times New Roman" w:hAnsi="Times New Roman" w:cs="Times New Roman"/>
          <w:sz w:val="24"/>
          <w:szCs w:val="24"/>
        </w:rPr>
        <w:t xml:space="preserve"> урок проводится в образовательной организации, утверждённой оргкомитетом в к</w:t>
      </w:r>
      <w:r>
        <w:rPr>
          <w:rFonts w:ascii="Times New Roman" w:hAnsi="Times New Roman" w:cs="Times New Roman"/>
          <w:sz w:val="24"/>
          <w:szCs w:val="24"/>
        </w:rPr>
        <w:t xml:space="preserve">ачестве площадки проведения </w:t>
      </w:r>
      <w:r w:rsidRPr="003061C0">
        <w:rPr>
          <w:rFonts w:ascii="Times New Roman" w:hAnsi="Times New Roman" w:cs="Times New Roman"/>
          <w:sz w:val="24"/>
          <w:szCs w:val="24"/>
        </w:rPr>
        <w:t>конкурса. Темы уроков определяются локальным актом образовательной организации (в соответствии с календарно-тематическим планированием в рабочих программах по соответствующим предметам и с учётом их фактического выполн</w:t>
      </w:r>
      <w:r>
        <w:rPr>
          <w:rFonts w:ascii="Times New Roman" w:hAnsi="Times New Roman" w:cs="Times New Roman"/>
          <w:sz w:val="24"/>
          <w:szCs w:val="24"/>
        </w:rPr>
        <w:t>ения в соответствующих классах)</w:t>
      </w:r>
      <w:r w:rsidRPr="003061C0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3061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61C0">
        <w:rPr>
          <w:rFonts w:ascii="Times New Roman" w:hAnsi="Times New Roman" w:cs="Times New Roman"/>
          <w:sz w:val="24"/>
          <w:szCs w:val="24"/>
        </w:rPr>
        <w:t xml:space="preserve"> если преподаваемый конкурсантом предмет не изучается в образовательной организации, урок проводится на вводную тему.</w:t>
      </w:r>
    </w:p>
    <w:p w:rsidR="00C97C6D" w:rsidRPr="00A77D76" w:rsidRDefault="00C97C6D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1C0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испытания:</w:t>
      </w:r>
      <w:r w:rsidRPr="003061C0">
        <w:rPr>
          <w:rFonts w:ascii="Times New Roman" w:hAnsi="Times New Roman" w:cs="Times New Roman"/>
          <w:sz w:val="24"/>
          <w:szCs w:val="24"/>
        </w:rPr>
        <w:t xml:space="preserve"> информационная и языковая грамотность, результативность, методическое мастерство и творчество, мотивирование к обучению, рефлексия и оценивание, организационная культура, эффективная коммуникация, ценностные ориентиры, </w:t>
      </w:r>
      <w:proofErr w:type="spellStart"/>
      <w:r w:rsidRPr="003061C0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3061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61C0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3061C0">
        <w:rPr>
          <w:rFonts w:ascii="Times New Roman" w:hAnsi="Times New Roman" w:cs="Times New Roman"/>
          <w:sz w:val="24"/>
          <w:szCs w:val="24"/>
        </w:rPr>
        <w:t xml:space="preserve"> интеграция, самостоятельность и творчество.</w:t>
      </w:r>
      <w:r w:rsidRPr="005E7C95">
        <w:rPr>
          <w:rFonts w:ascii="Arial" w:hAnsi="Arial" w:cs="Arial"/>
          <w:sz w:val="24"/>
          <w:szCs w:val="24"/>
        </w:rPr>
        <w:t xml:space="preserve"> </w:t>
      </w:r>
      <w:r w:rsidRPr="00A77D76">
        <w:rPr>
          <w:rFonts w:ascii="Times New Roman" w:hAnsi="Times New Roman" w:cs="Times New Roman"/>
          <w:sz w:val="24"/>
          <w:szCs w:val="24"/>
        </w:rPr>
        <w:t>Каждый критерий оценивается по шкале от 0 до 3 баллов. Максимальная оценка – 30 баллов.</w:t>
      </w:r>
    </w:p>
    <w:p w:rsidR="00C97C6D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C97C6D" w:rsidRDefault="00C97C6D" w:rsidP="00C97C6D">
      <w:pPr>
        <w:pStyle w:val="Default"/>
        <w:jc w:val="both"/>
        <w:rPr>
          <w:b/>
          <w:color w:val="auto"/>
        </w:rPr>
      </w:pPr>
    </w:p>
    <w:p w:rsidR="00C97C6D" w:rsidRDefault="00C97C6D" w:rsidP="00C97C6D">
      <w:pPr>
        <w:pStyle w:val="Default"/>
        <w:jc w:val="both"/>
        <w:rPr>
          <w:b/>
          <w:color w:val="auto"/>
        </w:rPr>
      </w:pPr>
    </w:p>
    <w:p w:rsidR="00C97C6D" w:rsidRDefault="00C97C6D" w:rsidP="00C97C6D">
      <w:pPr>
        <w:pStyle w:val="Default"/>
        <w:jc w:val="both"/>
        <w:rPr>
          <w:b/>
          <w:color w:val="auto"/>
        </w:rPr>
      </w:pPr>
    </w:p>
    <w:p w:rsidR="00C97C6D" w:rsidRDefault="00C97C6D" w:rsidP="00C97C6D">
      <w:pPr>
        <w:pStyle w:val="Default"/>
        <w:jc w:val="both"/>
        <w:rPr>
          <w:b/>
          <w:color w:val="auto"/>
        </w:rPr>
      </w:pPr>
      <w:r w:rsidRPr="00545C85">
        <w:rPr>
          <w:b/>
          <w:color w:val="auto"/>
        </w:rPr>
        <w:t>Воспитатели</w:t>
      </w:r>
    </w:p>
    <w:p w:rsidR="00C97C6D" w:rsidRDefault="00C97C6D" w:rsidP="00C97C6D">
      <w:pPr>
        <w:pStyle w:val="Default"/>
        <w:jc w:val="both"/>
        <w:rPr>
          <w:b/>
          <w:color w:val="auto"/>
        </w:rPr>
      </w:pPr>
      <w:r w:rsidRPr="007B6B62">
        <w:rPr>
          <w:color w:val="auto"/>
        </w:rPr>
        <w:t xml:space="preserve">• </w:t>
      </w:r>
      <w:r w:rsidRPr="009E4E41">
        <w:rPr>
          <w:color w:val="auto"/>
        </w:rPr>
        <w:t>Конкурсное испытание</w:t>
      </w:r>
      <w:r>
        <w:rPr>
          <w:b/>
          <w:color w:val="auto"/>
        </w:rPr>
        <w:t xml:space="preserve"> «Педагогическое мероприятие с детьми»</w:t>
      </w:r>
    </w:p>
    <w:p w:rsidR="00C97C6D" w:rsidRDefault="00C97C6D" w:rsidP="00C97C6D">
      <w:pPr>
        <w:pStyle w:val="Default"/>
        <w:jc w:val="both"/>
      </w:pPr>
      <w:r w:rsidRPr="00375163">
        <w:rPr>
          <w:b/>
        </w:rPr>
        <w:t>Формат:</w:t>
      </w:r>
      <w:r>
        <w:t xml:space="preserve">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C97C6D" w:rsidRDefault="00C97C6D" w:rsidP="00C97C6D">
      <w:pPr>
        <w:pStyle w:val="Default"/>
        <w:jc w:val="both"/>
      </w:pPr>
      <w:r>
        <w:t xml:space="preserve"> </w:t>
      </w:r>
      <w:r>
        <w:tab/>
        <w:t xml:space="preserve">Педагогическое мероприятие демонстрирует практический опыт участника, сущность используемых образовательных технологий, авторских находок.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Образовательная деятельность с воспитанниками дошкольного возраста может быть представлена разными формами.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Регламент конкурсного испытания - 25 минут: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-проведение мероприятия - 20 минут;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-ответы на вопросы членов жюри - 5 минут. </w:t>
      </w:r>
    </w:p>
    <w:p w:rsidR="00C97C6D" w:rsidRDefault="00C97C6D" w:rsidP="00C97C6D">
      <w:pPr>
        <w:pStyle w:val="Default"/>
        <w:ind w:firstLine="708"/>
        <w:jc w:val="both"/>
      </w:pPr>
      <w:r w:rsidRPr="00FE086C">
        <w:rPr>
          <w:b/>
          <w:i/>
        </w:rPr>
        <w:t>Критерии оценивания:</w:t>
      </w:r>
      <w:r>
        <w:t xml:space="preserve">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-педагогическая мобильность (способность организации взаимодействия с детьми в условиях конкретной ситуации, заданной темы);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-методическая компетентность (соответствие формы, содержания, методов и приёмов возрасту детей; реализация современных, в том числе интерактивных, форм и методов; обеспечение взаимосвязи с методическими материалами </w:t>
      </w:r>
      <w:proofErr w:type="spellStart"/>
      <w:r>
        <w:t>интернет-ресурса</w:t>
      </w:r>
      <w:proofErr w:type="spellEnd"/>
      <w:r>
        <w:t xml:space="preserve">, авторскими педагогическими находками); </w:t>
      </w:r>
    </w:p>
    <w:p w:rsidR="00C97C6D" w:rsidRDefault="00C97C6D" w:rsidP="00C97C6D">
      <w:pPr>
        <w:pStyle w:val="Default"/>
        <w:ind w:firstLine="708"/>
        <w:jc w:val="both"/>
      </w:pPr>
      <w:proofErr w:type="gramStart"/>
      <w:r>
        <w:t xml:space="preserve">- организация конструктивного взаимодействия детей в разных видах деятельности (умение организовать и удерживать интерес детей в течение образовательной деятельности, создавать условия для свободного выбора детьми деятельности, участников совместной деятельности, материалов; умение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здоровья); </w:t>
      </w:r>
      <w:proofErr w:type="gramEnd"/>
    </w:p>
    <w:p w:rsidR="00C97C6D" w:rsidRDefault="00C97C6D" w:rsidP="00C97C6D">
      <w:pPr>
        <w:pStyle w:val="Default"/>
        <w:ind w:firstLine="708"/>
        <w:jc w:val="both"/>
      </w:pPr>
      <w:r>
        <w:t xml:space="preserve">- умение осуществлять оценку индивидуального развития ребенка, анализировать собственные педагогические действия и корректировать их по ситуации;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 организационная культура (умение </w:t>
      </w:r>
      <w:proofErr w:type="spellStart"/>
      <w:r>
        <w:t>зонировать</w:t>
      </w:r>
      <w:proofErr w:type="spellEnd"/>
      <w:r>
        <w:t xml:space="preserve"> и эффективно использовать пространство в соответствии с запланированными целями и задачами; соблюдение регламента конкурсного испытания).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Максимальная оценка за конкурсное испытание «Педагогическое мероприятие с детьми» - 25 баллов. </w:t>
      </w:r>
    </w:p>
    <w:p w:rsidR="00C97C6D" w:rsidRDefault="00C97C6D" w:rsidP="00C97C6D">
      <w:pPr>
        <w:pStyle w:val="Default"/>
        <w:ind w:firstLine="708"/>
        <w:jc w:val="both"/>
      </w:pPr>
      <w:r w:rsidRPr="009E4E41">
        <w:t>Конкурсное испытание</w:t>
      </w:r>
      <w:r w:rsidRPr="00FE086C">
        <w:rPr>
          <w:b/>
        </w:rPr>
        <w:t xml:space="preserve"> «Моя педагогическая находка».</w:t>
      </w:r>
      <w:r>
        <w:t xml:space="preserve">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Цель конкурсного испытания - демонстрация конкурсантом профессионального мастерства в различных аспектах педагогической деятельности. </w:t>
      </w:r>
    </w:p>
    <w:p w:rsidR="00C97C6D" w:rsidRDefault="00C97C6D" w:rsidP="00C97C6D">
      <w:pPr>
        <w:pStyle w:val="Default"/>
        <w:ind w:firstLine="708"/>
        <w:jc w:val="both"/>
      </w:pPr>
      <w:r w:rsidRPr="00FE086C">
        <w:rPr>
          <w:b/>
          <w:i/>
        </w:rPr>
        <w:t>Формат:</w:t>
      </w:r>
      <w:r>
        <w:t xml:space="preserve">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Выступление конкурсанта может сопровождаться презентацией или видеофрагментами. Регламент конкурсного испытания - 20 минут: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-выступление конкурсанта - 10 минут; ответы на вопросы жюри - 10 минут. </w:t>
      </w:r>
    </w:p>
    <w:p w:rsidR="00C97C6D" w:rsidRDefault="00C97C6D" w:rsidP="00C97C6D">
      <w:pPr>
        <w:pStyle w:val="Default"/>
        <w:ind w:firstLine="708"/>
        <w:jc w:val="both"/>
      </w:pPr>
      <w:r w:rsidRPr="00FE086C">
        <w:rPr>
          <w:b/>
          <w:i/>
        </w:rPr>
        <w:t>Критерии оценивания:</w:t>
      </w:r>
      <w:r>
        <w:t xml:space="preserve">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 содержательность и структурированность опыта (знание теоретической основы применяемых методов/приемов/способов/форм; обозначение цели, задач, планируемых результатов применения демонстрируемых методов/приемов/способов/форм; взаимодействие и учет потребностей участников образовательных отношений);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 методическая грамотность (умение выявлять инновационную составляющую, развивающий потенциал демонстрируемых методов/приемов/способов/ форм; </w:t>
      </w:r>
      <w:proofErr w:type="spellStart"/>
      <w:r>
        <w:t>представленность</w:t>
      </w:r>
      <w:proofErr w:type="spellEnd"/>
      <w:r>
        <w:t xml:space="preserve"> результатов демонстрируемых методов/приемов/способов/форм, механизмов и способов оценки результативности своей профессиональной деятельности); </w:t>
      </w:r>
    </w:p>
    <w:p w:rsidR="00C97C6D" w:rsidRDefault="00C97C6D" w:rsidP="00C97C6D">
      <w:pPr>
        <w:pStyle w:val="Default"/>
        <w:ind w:firstLine="708"/>
        <w:jc w:val="both"/>
      </w:pPr>
      <w:r>
        <w:t xml:space="preserve">- информационная и языковая грамотность (умение представить информацию целостно; корректность использования профессиональной терминологии; умение конкретно и полно ответить на вопрос экспертов; отсутствие речевых ошибок); </w:t>
      </w:r>
    </w:p>
    <w:p w:rsidR="00C97C6D" w:rsidRDefault="00C97C6D" w:rsidP="00C97C6D">
      <w:pPr>
        <w:pStyle w:val="Default"/>
        <w:ind w:firstLine="708"/>
        <w:jc w:val="both"/>
      </w:pPr>
      <w:r>
        <w:lastRenderedPageBreak/>
        <w:t xml:space="preserve">- оригинальность и творческий подход (демонстрация оригинальных решений педагогических задач; умение вызвать профессиональный интерес аудитории; проявление ораторских качеств и артистизма). </w:t>
      </w:r>
    </w:p>
    <w:p w:rsidR="00C97C6D" w:rsidRPr="00545C85" w:rsidRDefault="00C97C6D" w:rsidP="00C97C6D">
      <w:pPr>
        <w:pStyle w:val="Default"/>
        <w:ind w:firstLine="708"/>
        <w:jc w:val="both"/>
        <w:rPr>
          <w:b/>
          <w:color w:val="auto"/>
        </w:rPr>
      </w:pPr>
      <w:r>
        <w:t xml:space="preserve">Максимальная оценка за конкурсное испытание «Моя педагогическая находка» - 20 баллов. </w:t>
      </w:r>
    </w:p>
    <w:p w:rsidR="00C97C6D" w:rsidRPr="007B6B62" w:rsidRDefault="00C97C6D" w:rsidP="00C97C6D">
      <w:pPr>
        <w:pStyle w:val="Default"/>
        <w:jc w:val="both"/>
        <w:rPr>
          <w:b/>
          <w:color w:val="auto"/>
        </w:rPr>
      </w:pPr>
      <w:r>
        <w:rPr>
          <w:color w:val="auto"/>
        </w:rPr>
        <w:t>5.3</w:t>
      </w:r>
      <w:r w:rsidRPr="007B6B62">
        <w:rPr>
          <w:color w:val="auto"/>
        </w:rPr>
        <w:t xml:space="preserve">. Второй (очный) этап Конкурса проводится </w:t>
      </w:r>
      <w:r>
        <w:rPr>
          <w:b/>
          <w:color w:val="auto"/>
        </w:rPr>
        <w:t>24</w:t>
      </w:r>
      <w:r w:rsidRPr="007B6B62">
        <w:rPr>
          <w:b/>
          <w:color w:val="auto"/>
        </w:rPr>
        <w:t xml:space="preserve"> апреля</w:t>
      </w:r>
      <w:r>
        <w:rPr>
          <w:b/>
          <w:color w:val="auto"/>
        </w:rPr>
        <w:t xml:space="preserve"> 2024</w:t>
      </w:r>
      <w:r w:rsidRPr="007B6B62">
        <w:rPr>
          <w:b/>
          <w:color w:val="auto"/>
        </w:rPr>
        <w:t xml:space="preserve"> года.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b/>
          <w:bCs/>
          <w:color w:val="auto"/>
        </w:rPr>
        <w:t xml:space="preserve">6. Подведение итогов Конкурса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 w:rsidRPr="007B6B62">
        <w:rPr>
          <w:color w:val="auto"/>
        </w:rPr>
        <w:t>6.1. Всем участник</w:t>
      </w:r>
      <w:r>
        <w:rPr>
          <w:color w:val="auto"/>
        </w:rPr>
        <w:t>ам Конкурса вручается Диплом</w:t>
      </w:r>
      <w:r w:rsidRPr="007B6B62">
        <w:rPr>
          <w:color w:val="auto"/>
        </w:rPr>
        <w:t xml:space="preserve"> участника муниципального конку</w:t>
      </w:r>
      <w:r>
        <w:rPr>
          <w:color w:val="auto"/>
        </w:rPr>
        <w:t>рса «Педагогический дебют – 2024</w:t>
      </w:r>
      <w:r w:rsidRPr="007B6B62">
        <w:rPr>
          <w:color w:val="auto"/>
        </w:rPr>
        <w:t xml:space="preserve">». </w:t>
      </w:r>
    </w:p>
    <w:p w:rsidR="00C97C6D" w:rsidRPr="007B6B62" w:rsidRDefault="00C97C6D" w:rsidP="00C97C6D">
      <w:pPr>
        <w:pStyle w:val="Default"/>
        <w:jc w:val="both"/>
        <w:rPr>
          <w:color w:val="auto"/>
        </w:rPr>
      </w:pPr>
      <w:r>
        <w:rPr>
          <w:color w:val="auto"/>
        </w:rPr>
        <w:t>6.2</w:t>
      </w:r>
      <w:r w:rsidRPr="007B6B62">
        <w:rPr>
          <w:color w:val="auto"/>
        </w:rPr>
        <w:t xml:space="preserve">. Победители и призеры </w:t>
      </w:r>
      <w:r>
        <w:rPr>
          <w:color w:val="auto"/>
        </w:rPr>
        <w:t>Конкурса награждаются Д</w:t>
      </w:r>
      <w:r w:rsidRPr="007B6B62">
        <w:rPr>
          <w:color w:val="auto"/>
        </w:rPr>
        <w:t xml:space="preserve">ипломами и ценными призами. </w:t>
      </w:r>
    </w:p>
    <w:p w:rsidR="00862190" w:rsidRDefault="00862190" w:rsidP="00C55125">
      <w:pPr>
        <w:rPr>
          <w:rFonts w:ascii="Arial" w:eastAsia="Calibri" w:hAnsi="Arial" w:cs="Arial"/>
          <w:sz w:val="26"/>
          <w:szCs w:val="26"/>
        </w:rPr>
      </w:pPr>
    </w:p>
    <w:p w:rsidR="00C56514" w:rsidRDefault="00C55125" w:rsidP="00A31F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651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31F9B" w:rsidRPr="00C56514" w:rsidRDefault="00A31F9B" w:rsidP="00A31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Приложение   №  2</w:t>
      </w:r>
    </w:p>
    <w:p w:rsidR="00A31F9B" w:rsidRPr="00C56514" w:rsidRDefault="00A31F9B" w:rsidP="00A31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A31F9B" w:rsidRDefault="00A31F9B" w:rsidP="00C56514">
      <w:pPr>
        <w:pStyle w:val="Default"/>
        <w:jc w:val="right"/>
      </w:pPr>
      <w:r w:rsidRPr="00C56514">
        <w:t xml:space="preserve">                                                   </w:t>
      </w:r>
      <w:r w:rsidR="003368DE" w:rsidRPr="00C56514">
        <w:t xml:space="preserve">        </w:t>
      </w:r>
      <w:r w:rsidR="00A16A2A" w:rsidRPr="00C56514">
        <w:t xml:space="preserve">                   </w:t>
      </w:r>
      <w:r w:rsidR="00C56514">
        <w:t>от 13.03.2024 г.  № 53</w:t>
      </w:r>
    </w:p>
    <w:p w:rsidR="00C56514" w:rsidRPr="00C56514" w:rsidRDefault="00C56514" w:rsidP="00C56514">
      <w:pPr>
        <w:pStyle w:val="Default"/>
        <w:jc w:val="right"/>
      </w:pPr>
    </w:p>
    <w:p w:rsidR="00A31F9B" w:rsidRPr="00C56514" w:rsidRDefault="00A31F9B" w:rsidP="00C97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Состав конкурсного жюри </w:t>
      </w:r>
    </w:p>
    <w:p w:rsidR="00A16A2A" w:rsidRPr="00C56514" w:rsidRDefault="003368DE" w:rsidP="00C97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«Педагогический дебют – 2023</w:t>
      </w:r>
      <w:r w:rsidR="00A31F9B" w:rsidRPr="00C56514">
        <w:rPr>
          <w:rFonts w:ascii="Times New Roman" w:hAnsi="Times New Roman" w:cs="Times New Roman"/>
          <w:sz w:val="24"/>
          <w:szCs w:val="24"/>
        </w:rPr>
        <w:t>»</w:t>
      </w:r>
    </w:p>
    <w:p w:rsidR="00A31F9B" w:rsidRPr="00C56514" w:rsidRDefault="00A31F9B" w:rsidP="00C97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31F9B" w:rsidRPr="00C56514" w:rsidRDefault="00A31F9B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Председатель – Шагаева Валентина Николаевна, начальник отдела образования</w:t>
      </w:r>
    </w:p>
    <w:p w:rsidR="00A31F9B" w:rsidRPr="00C56514" w:rsidRDefault="00A31F9B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Секретарь – Черняева Елена Викторовна, заведующая РМК</w:t>
      </w:r>
    </w:p>
    <w:p w:rsidR="00A31F9B" w:rsidRPr="00C56514" w:rsidRDefault="00A31F9B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Члены жюри:    </w:t>
      </w:r>
    </w:p>
    <w:p w:rsidR="00A31F9B" w:rsidRPr="00C56514" w:rsidRDefault="00A31F9B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- </w:t>
      </w:r>
      <w:r w:rsidR="00A16A2A" w:rsidRPr="00C56514">
        <w:rPr>
          <w:rFonts w:ascii="Times New Roman" w:hAnsi="Times New Roman" w:cs="Times New Roman"/>
          <w:sz w:val="24"/>
          <w:szCs w:val="24"/>
        </w:rPr>
        <w:t>Тимофеева Людмила Валерьевна, методист МАОУ Абатская СОШ №1</w:t>
      </w:r>
      <w:r w:rsidRPr="00C56514">
        <w:rPr>
          <w:rFonts w:ascii="Times New Roman" w:hAnsi="Times New Roman" w:cs="Times New Roman"/>
          <w:sz w:val="24"/>
          <w:szCs w:val="24"/>
        </w:rPr>
        <w:t>;</w:t>
      </w:r>
    </w:p>
    <w:p w:rsidR="008C7782" w:rsidRPr="00C56514" w:rsidRDefault="00E06BB3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- Черкасова Людмила Константиновна</w:t>
      </w:r>
      <w:r w:rsidR="008C7782" w:rsidRPr="00C56514">
        <w:rPr>
          <w:rFonts w:ascii="Times New Roman" w:hAnsi="Times New Roman" w:cs="Times New Roman"/>
          <w:sz w:val="24"/>
          <w:szCs w:val="24"/>
        </w:rPr>
        <w:t>, ветеран педагогического труда (по согласованию);</w:t>
      </w:r>
    </w:p>
    <w:p w:rsidR="003368DE" w:rsidRPr="00C56514" w:rsidRDefault="003368DE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06BB3" w:rsidRPr="00C56514">
        <w:rPr>
          <w:rFonts w:ascii="Times New Roman" w:hAnsi="Times New Roman" w:cs="Times New Roman"/>
          <w:sz w:val="24"/>
          <w:szCs w:val="24"/>
        </w:rPr>
        <w:t>Суслонова</w:t>
      </w:r>
      <w:proofErr w:type="spellEnd"/>
      <w:r w:rsidR="00E06BB3" w:rsidRPr="00C56514">
        <w:rPr>
          <w:rFonts w:ascii="Times New Roman" w:hAnsi="Times New Roman" w:cs="Times New Roman"/>
          <w:sz w:val="24"/>
          <w:szCs w:val="24"/>
        </w:rPr>
        <w:t xml:space="preserve"> Алена Валерьевна, учитель истории и обществознания МАОУ Банниковская СОШ</w:t>
      </w:r>
      <w:r w:rsidR="006D5ED8" w:rsidRPr="00C56514">
        <w:rPr>
          <w:rFonts w:ascii="Times New Roman" w:hAnsi="Times New Roman" w:cs="Times New Roman"/>
          <w:sz w:val="24"/>
          <w:szCs w:val="24"/>
        </w:rPr>
        <w:t>;</w:t>
      </w:r>
    </w:p>
    <w:p w:rsidR="006D5ED8" w:rsidRPr="00C56514" w:rsidRDefault="006D5ED8" w:rsidP="00C97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- Шамаль Наталья Павловна, ветеран педагогического труда (по согласованию)</w:t>
      </w:r>
      <w:r w:rsidR="00194196" w:rsidRPr="00C56514">
        <w:rPr>
          <w:rFonts w:ascii="Times New Roman" w:hAnsi="Times New Roman" w:cs="Times New Roman"/>
          <w:sz w:val="24"/>
          <w:szCs w:val="24"/>
        </w:rPr>
        <w:t>;</w:t>
      </w:r>
    </w:p>
    <w:p w:rsidR="00A31F9B" w:rsidRPr="00C56514" w:rsidRDefault="00E22D95" w:rsidP="00C97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- </w:t>
      </w:r>
      <w:r w:rsidR="004C0FD2" w:rsidRPr="00C56514">
        <w:rPr>
          <w:rFonts w:ascii="Times New Roman" w:hAnsi="Times New Roman" w:cs="Times New Roman"/>
          <w:sz w:val="24"/>
          <w:szCs w:val="24"/>
        </w:rPr>
        <w:t>Куликова Юлия Станиславовна</w:t>
      </w:r>
      <w:r w:rsidR="007B2400" w:rsidRPr="00C56514">
        <w:rPr>
          <w:rFonts w:ascii="Times New Roman" w:hAnsi="Times New Roman" w:cs="Times New Roman"/>
          <w:sz w:val="24"/>
          <w:szCs w:val="24"/>
        </w:rPr>
        <w:t>, методист РМК;</w:t>
      </w:r>
    </w:p>
    <w:p w:rsidR="004C0FD2" w:rsidRPr="00C56514" w:rsidRDefault="004C0FD2" w:rsidP="00C9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- Денисова Любовь Сергеевна, методист РМК, победитель муниципального конкурса «Учитель года – 2018», участница областного конкурса «Педагог года»;</w:t>
      </w:r>
    </w:p>
    <w:p w:rsidR="007B2400" w:rsidRPr="00C56514" w:rsidRDefault="00775C21" w:rsidP="00C97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>- Крапивина Ольга Георгиевна, заведующая д/с «Аленка»</w:t>
      </w:r>
      <w:r w:rsidR="007B2400" w:rsidRPr="00C56514">
        <w:rPr>
          <w:rFonts w:ascii="Times New Roman" w:hAnsi="Times New Roman" w:cs="Times New Roman"/>
          <w:sz w:val="24"/>
          <w:szCs w:val="24"/>
        </w:rPr>
        <w:t xml:space="preserve"> </w:t>
      </w:r>
      <w:r w:rsidR="004C0FD2" w:rsidRPr="00C56514">
        <w:rPr>
          <w:rFonts w:ascii="Times New Roman" w:hAnsi="Times New Roman" w:cs="Times New Roman"/>
          <w:sz w:val="24"/>
          <w:szCs w:val="24"/>
        </w:rPr>
        <w:t>ФМАОУ Б</w:t>
      </w:r>
      <w:r w:rsidRPr="00C56514">
        <w:rPr>
          <w:rFonts w:ascii="Times New Roman" w:hAnsi="Times New Roman" w:cs="Times New Roman"/>
          <w:sz w:val="24"/>
          <w:szCs w:val="24"/>
        </w:rPr>
        <w:t>анниковская СОШ</w:t>
      </w:r>
      <w:r w:rsidR="007B2400" w:rsidRPr="00C56514">
        <w:rPr>
          <w:rFonts w:ascii="Times New Roman" w:hAnsi="Times New Roman" w:cs="Times New Roman"/>
          <w:sz w:val="24"/>
          <w:szCs w:val="24"/>
        </w:rPr>
        <w:t>;</w:t>
      </w:r>
    </w:p>
    <w:p w:rsidR="00194196" w:rsidRPr="00C56514" w:rsidRDefault="00E06BB3" w:rsidP="00C97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5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6514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C56514">
        <w:rPr>
          <w:rFonts w:ascii="Times New Roman" w:hAnsi="Times New Roman" w:cs="Times New Roman"/>
          <w:sz w:val="24"/>
          <w:szCs w:val="24"/>
        </w:rPr>
        <w:t xml:space="preserve"> Виктория Николаевна</w:t>
      </w:r>
      <w:r w:rsidR="00194196" w:rsidRPr="00C56514">
        <w:rPr>
          <w:rFonts w:ascii="Times New Roman" w:hAnsi="Times New Roman" w:cs="Times New Roman"/>
          <w:sz w:val="24"/>
          <w:szCs w:val="24"/>
        </w:rPr>
        <w:t>, воспитатель МАДОУ АР д/с «Сибирячок».</w:t>
      </w:r>
    </w:p>
    <w:p w:rsidR="007B2400" w:rsidRPr="00C56514" w:rsidRDefault="007B2400" w:rsidP="00C97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9B" w:rsidRPr="00C56514" w:rsidRDefault="00A31F9B" w:rsidP="00A31F9B">
      <w:pPr>
        <w:rPr>
          <w:rFonts w:ascii="Times New Roman" w:hAnsi="Times New Roman" w:cs="Times New Roman"/>
          <w:sz w:val="24"/>
          <w:szCs w:val="24"/>
        </w:rPr>
      </w:pPr>
    </w:p>
    <w:p w:rsidR="00A31F9B" w:rsidRPr="00C56514" w:rsidRDefault="00A31F9B" w:rsidP="00A31F9B">
      <w:pPr>
        <w:rPr>
          <w:rFonts w:ascii="Times New Roman" w:hAnsi="Times New Roman" w:cs="Times New Roman"/>
          <w:sz w:val="24"/>
          <w:szCs w:val="24"/>
        </w:rPr>
      </w:pPr>
    </w:p>
    <w:p w:rsidR="00207E4D" w:rsidRPr="00C56514" w:rsidRDefault="00207E4D" w:rsidP="004C0FD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07E4D" w:rsidRPr="00C56514" w:rsidSect="008D1046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7B9EE5"/>
    <w:multiLevelType w:val="hybridMultilevel"/>
    <w:tmpl w:val="5C7F8F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E736F2"/>
    <w:multiLevelType w:val="hybridMultilevel"/>
    <w:tmpl w:val="DE773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AABA46"/>
    <w:multiLevelType w:val="hybridMultilevel"/>
    <w:tmpl w:val="24CB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678E4D"/>
    <w:multiLevelType w:val="hybridMultilevel"/>
    <w:tmpl w:val="E6FA2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726D33"/>
    <w:multiLevelType w:val="hybridMultilevel"/>
    <w:tmpl w:val="2B20D5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4F10EBB"/>
    <w:multiLevelType w:val="hybridMultilevel"/>
    <w:tmpl w:val="8DE2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2DB75"/>
    <w:multiLevelType w:val="hybridMultilevel"/>
    <w:tmpl w:val="0DEAA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4505678"/>
    <w:multiLevelType w:val="hybridMultilevel"/>
    <w:tmpl w:val="DFDA478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A6C30"/>
    <w:multiLevelType w:val="hybridMultilevel"/>
    <w:tmpl w:val="DA9299C2"/>
    <w:lvl w:ilvl="0" w:tplc="02F4C19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C7F85"/>
    <w:multiLevelType w:val="hybridMultilevel"/>
    <w:tmpl w:val="0C9A7E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5F71CAE"/>
    <w:multiLevelType w:val="hybridMultilevel"/>
    <w:tmpl w:val="3A62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316B"/>
    <w:multiLevelType w:val="hybridMultilevel"/>
    <w:tmpl w:val="2D2657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9B4AE4"/>
    <w:multiLevelType w:val="hybridMultilevel"/>
    <w:tmpl w:val="4684A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D6AA7"/>
    <w:multiLevelType w:val="hybridMultilevel"/>
    <w:tmpl w:val="426E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6D7"/>
    <w:rsid w:val="000278B7"/>
    <w:rsid w:val="00074186"/>
    <w:rsid w:val="00081059"/>
    <w:rsid w:val="0008214A"/>
    <w:rsid w:val="000A2E03"/>
    <w:rsid w:val="000A7513"/>
    <w:rsid w:val="000B6753"/>
    <w:rsid w:val="000F658C"/>
    <w:rsid w:val="00106539"/>
    <w:rsid w:val="0013072C"/>
    <w:rsid w:val="00135607"/>
    <w:rsid w:val="00194196"/>
    <w:rsid w:val="00194211"/>
    <w:rsid w:val="001A1620"/>
    <w:rsid w:val="001A29F1"/>
    <w:rsid w:val="001A5ADF"/>
    <w:rsid w:val="001C6ECE"/>
    <w:rsid w:val="001D006C"/>
    <w:rsid w:val="001D11D2"/>
    <w:rsid w:val="00207E4D"/>
    <w:rsid w:val="00261613"/>
    <w:rsid w:val="00277EF7"/>
    <w:rsid w:val="00281361"/>
    <w:rsid w:val="00294D00"/>
    <w:rsid w:val="00294DDC"/>
    <w:rsid w:val="002B16C2"/>
    <w:rsid w:val="002E10AC"/>
    <w:rsid w:val="002E7CDD"/>
    <w:rsid w:val="003016D7"/>
    <w:rsid w:val="00301E21"/>
    <w:rsid w:val="00311F93"/>
    <w:rsid w:val="003273B2"/>
    <w:rsid w:val="00330CFB"/>
    <w:rsid w:val="003368DE"/>
    <w:rsid w:val="0036797B"/>
    <w:rsid w:val="00381FCE"/>
    <w:rsid w:val="003A306B"/>
    <w:rsid w:val="003A3C1F"/>
    <w:rsid w:val="003B40AD"/>
    <w:rsid w:val="003E5263"/>
    <w:rsid w:val="003F12A4"/>
    <w:rsid w:val="003F5357"/>
    <w:rsid w:val="004A0F33"/>
    <w:rsid w:val="004B4072"/>
    <w:rsid w:val="004C0FD2"/>
    <w:rsid w:val="004F2473"/>
    <w:rsid w:val="00544168"/>
    <w:rsid w:val="0056165D"/>
    <w:rsid w:val="005D3ECD"/>
    <w:rsid w:val="005E0302"/>
    <w:rsid w:val="005F17FF"/>
    <w:rsid w:val="0060725B"/>
    <w:rsid w:val="00613862"/>
    <w:rsid w:val="0065398D"/>
    <w:rsid w:val="006D5ED8"/>
    <w:rsid w:val="006E191F"/>
    <w:rsid w:val="00727FF3"/>
    <w:rsid w:val="00746419"/>
    <w:rsid w:val="007561CF"/>
    <w:rsid w:val="00764E78"/>
    <w:rsid w:val="00775C21"/>
    <w:rsid w:val="007A7649"/>
    <w:rsid w:val="007B2400"/>
    <w:rsid w:val="007B6B62"/>
    <w:rsid w:val="007C555F"/>
    <w:rsid w:val="007D4FB4"/>
    <w:rsid w:val="007E577B"/>
    <w:rsid w:val="008372C4"/>
    <w:rsid w:val="00850E92"/>
    <w:rsid w:val="008549C7"/>
    <w:rsid w:val="00862190"/>
    <w:rsid w:val="008C7782"/>
    <w:rsid w:val="008D1046"/>
    <w:rsid w:val="009000A8"/>
    <w:rsid w:val="00907942"/>
    <w:rsid w:val="00934034"/>
    <w:rsid w:val="009371B4"/>
    <w:rsid w:val="009418B2"/>
    <w:rsid w:val="009C231B"/>
    <w:rsid w:val="009D0362"/>
    <w:rsid w:val="009F79F0"/>
    <w:rsid w:val="00A16A2A"/>
    <w:rsid w:val="00A20697"/>
    <w:rsid w:val="00A31F9B"/>
    <w:rsid w:val="00A465BE"/>
    <w:rsid w:val="00A64E1A"/>
    <w:rsid w:val="00A73564"/>
    <w:rsid w:val="00A915FA"/>
    <w:rsid w:val="00AD466E"/>
    <w:rsid w:val="00AD5798"/>
    <w:rsid w:val="00B26BC9"/>
    <w:rsid w:val="00B617A8"/>
    <w:rsid w:val="00B86C2B"/>
    <w:rsid w:val="00BA4A4C"/>
    <w:rsid w:val="00BD2D9C"/>
    <w:rsid w:val="00BE4ADD"/>
    <w:rsid w:val="00C009BB"/>
    <w:rsid w:val="00C12E54"/>
    <w:rsid w:val="00C55125"/>
    <w:rsid w:val="00C56514"/>
    <w:rsid w:val="00C60898"/>
    <w:rsid w:val="00C97C6D"/>
    <w:rsid w:val="00CA3EED"/>
    <w:rsid w:val="00D242FE"/>
    <w:rsid w:val="00D343CA"/>
    <w:rsid w:val="00D559DC"/>
    <w:rsid w:val="00D6484F"/>
    <w:rsid w:val="00D742D9"/>
    <w:rsid w:val="00DF2091"/>
    <w:rsid w:val="00E06BB3"/>
    <w:rsid w:val="00E2269E"/>
    <w:rsid w:val="00E22D95"/>
    <w:rsid w:val="00E23F01"/>
    <w:rsid w:val="00E27401"/>
    <w:rsid w:val="00E331D0"/>
    <w:rsid w:val="00E52ED8"/>
    <w:rsid w:val="00E67AEC"/>
    <w:rsid w:val="00E85563"/>
    <w:rsid w:val="00EC367E"/>
    <w:rsid w:val="00ED50B8"/>
    <w:rsid w:val="00EE2FB5"/>
    <w:rsid w:val="00F355A1"/>
    <w:rsid w:val="00F61D5B"/>
    <w:rsid w:val="00FD5F67"/>
    <w:rsid w:val="00FD6F93"/>
    <w:rsid w:val="00FE1322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465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4A4C"/>
    <w:pPr>
      <w:ind w:left="720"/>
      <w:contextualSpacing/>
    </w:pPr>
  </w:style>
  <w:style w:type="paragraph" w:customStyle="1" w:styleId="a5">
    <w:name w:val="МОН"/>
    <w:basedOn w:val="a"/>
    <w:uiPriority w:val="99"/>
    <w:rsid w:val="009D03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rsid w:val="009D0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D0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Разделы"/>
    <w:basedOn w:val="a"/>
    <w:rsid w:val="009D03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1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42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3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974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0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579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07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1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28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EBEFC-DB01-4C7C-9B2A-A64EC9DC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ЕленаВикторовна</cp:lastModifiedBy>
  <cp:revision>75</cp:revision>
  <cp:lastPrinted>2023-04-19T03:36:00Z</cp:lastPrinted>
  <dcterms:created xsi:type="dcterms:W3CDTF">2017-03-13T04:04:00Z</dcterms:created>
  <dcterms:modified xsi:type="dcterms:W3CDTF">2024-05-28T10:18:00Z</dcterms:modified>
</cp:coreProperties>
</file>